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8" w:type="dxa"/>
        <w:tblInd w:w="93" w:type="dxa"/>
        <w:tblLook w:val="04A0" w:firstRow="1" w:lastRow="0" w:firstColumn="1" w:lastColumn="0" w:noHBand="0" w:noVBand="1"/>
      </w:tblPr>
      <w:tblGrid>
        <w:gridCol w:w="2992"/>
        <w:gridCol w:w="263"/>
        <w:gridCol w:w="360"/>
        <w:gridCol w:w="1850"/>
        <w:gridCol w:w="490"/>
        <w:gridCol w:w="540"/>
        <w:gridCol w:w="891"/>
        <w:gridCol w:w="1246"/>
        <w:gridCol w:w="1316"/>
      </w:tblGrid>
      <w:tr w:rsidR="00B360F8" w:rsidTr="00B360F8">
        <w:trPr>
          <w:trHeight w:val="255"/>
        </w:trPr>
        <w:tc>
          <w:tcPr>
            <w:tcW w:w="8632" w:type="dxa"/>
            <w:gridSpan w:val="8"/>
            <w:noWrap/>
            <w:vAlign w:val="center"/>
            <w:hideMark/>
          </w:tcPr>
          <w:p w:rsidR="00B360F8" w:rsidRDefault="00B360F8">
            <w:pPr>
              <w:jc w:val="center"/>
              <w:rPr>
                <w:rFonts w:cs="Arial"/>
                <w:b/>
                <w:bCs/>
                <w:color w:val="000000"/>
                <w:sz w:val="20"/>
              </w:rPr>
            </w:pPr>
            <w:r>
              <w:rPr>
                <w:rFonts w:cs="Arial"/>
                <w:b/>
                <w:bCs/>
                <w:color w:val="000000"/>
                <w:sz w:val="20"/>
              </w:rPr>
              <w:t>ПОЯСНИТЕЛЬНАЯ ЗАПИСКА</w:t>
            </w:r>
          </w:p>
        </w:tc>
        <w:tc>
          <w:tcPr>
            <w:tcW w:w="1306" w:type="dxa"/>
            <w:tcBorders>
              <w:top w:val="nil"/>
              <w:left w:val="nil"/>
              <w:bottom w:val="single" w:sz="4" w:space="0" w:color="auto"/>
              <w:right w:val="nil"/>
            </w:tcBorders>
            <w:noWrap/>
            <w:vAlign w:val="center"/>
          </w:tcPr>
          <w:p w:rsidR="00B360F8" w:rsidRDefault="00B360F8">
            <w:pPr>
              <w:jc w:val="center"/>
              <w:rPr>
                <w:rFonts w:cs="Arial"/>
                <w:b/>
                <w:bCs/>
                <w:color w:val="000000"/>
                <w:sz w:val="20"/>
              </w:rPr>
            </w:pPr>
          </w:p>
        </w:tc>
      </w:tr>
      <w:tr w:rsidR="00B360F8" w:rsidTr="00B360F8">
        <w:trPr>
          <w:trHeight w:val="255"/>
        </w:trPr>
        <w:tc>
          <w:tcPr>
            <w:tcW w:w="8632" w:type="dxa"/>
            <w:gridSpan w:val="8"/>
            <w:tcBorders>
              <w:top w:val="nil"/>
              <w:left w:val="nil"/>
              <w:bottom w:val="nil"/>
              <w:right w:val="single" w:sz="4" w:space="0" w:color="auto"/>
            </w:tcBorders>
            <w:noWrap/>
            <w:vAlign w:val="bottom"/>
          </w:tcPr>
          <w:p w:rsidR="00B360F8" w:rsidRDefault="00B360F8">
            <w:pPr>
              <w:jc w:val="center"/>
              <w:rPr>
                <w:rFonts w:cs="Arial"/>
                <w:color w:val="000000"/>
                <w:sz w:val="20"/>
              </w:rPr>
            </w:pP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КОДЫ</w:t>
            </w:r>
          </w:p>
        </w:tc>
      </w:tr>
      <w:tr w:rsidR="00B360F8" w:rsidTr="00B360F8">
        <w:trPr>
          <w:trHeight w:val="255"/>
        </w:trPr>
        <w:tc>
          <w:tcPr>
            <w:tcW w:w="8632" w:type="dxa"/>
            <w:gridSpan w:val="8"/>
            <w:tcBorders>
              <w:top w:val="nil"/>
              <w:left w:val="nil"/>
              <w:bottom w:val="nil"/>
              <w:right w:val="single" w:sz="4" w:space="0" w:color="auto"/>
            </w:tcBorders>
            <w:noWrap/>
            <w:vAlign w:val="bottom"/>
            <w:hideMark/>
          </w:tcPr>
          <w:p w:rsidR="00B360F8" w:rsidRDefault="00B360F8">
            <w:pPr>
              <w:jc w:val="right"/>
              <w:rPr>
                <w:rFonts w:cs="Arial"/>
                <w:color w:val="000000"/>
                <w:sz w:val="20"/>
              </w:rPr>
            </w:pPr>
            <w:r>
              <w:rPr>
                <w:rFonts w:cs="Arial"/>
                <w:color w:val="000000"/>
                <w:sz w:val="20"/>
              </w:rPr>
              <w:t>Форма по ОКУД</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0503160</w:t>
            </w:r>
          </w:p>
        </w:tc>
      </w:tr>
      <w:tr w:rsidR="00B360F8" w:rsidTr="00B360F8">
        <w:trPr>
          <w:trHeight w:val="255"/>
        </w:trPr>
        <w:tc>
          <w:tcPr>
            <w:tcW w:w="3255" w:type="dxa"/>
            <w:gridSpan w:val="2"/>
            <w:noWrap/>
            <w:vAlign w:val="bottom"/>
            <w:hideMark/>
          </w:tcPr>
          <w:p w:rsidR="00B360F8" w:rsidRDefault="00B360F8">
            <w:pPr>
              <w:jc w:val="right"/>
              <w:rPr>
                <w:rFonts w:cs="Arial"/>
                <w:color w:val="000000"/>
                <w:sz w:val="20"/>
              </w:rPr>
            </w:pPr>
            <w:r>
              <w:rPr>
                <w:rFonts w:cs="Arial"/>
                <w:color w:val="000000"/>
                <w:sz w:val="20"/>
              </w:rPr>
              <w:t>на 1</w:t>
            </w:r>
          </w:p>
        </w:tc>
        <w:tc>
          <w:tcPr>
            <w:tcW w:w="2210" w:type="dxa"/>
            <w:gridSpan w:val="2"/>
            <w:tcBorders>
              <w:top w:val="nil"/>
              <w:left w:val="nil"/>
              <w:bottom w:val="single" w:sz="4" w:space="0" w:color="auto"/>
              <w:right w:val="nil"/>
            </w:tcBorders>
            <w:noWrap/>
            <w:vAlign w:val="bottom"/>
            <w:hideMark/>
          </w:tcPr>
          <w:p w:rsidR="00B360F8" w:rsidRDefault="00B360F8">
            <w:pPr>
              <w:jc w:val="center"/>
              <w:rPr>
                <w:rFonts w:cs="Arial"/>
                <w:color w:val="000000"/>
                <w:sz w:val="20"/>
              </w:rPr>
            </w:pPr>
            <w:r>
              <w:rPr>
                <w:rFonts w:cs="Arial"/>
                <w:color w:val="000000"/>
                <w:sz w:val="20"/>
              </w:rPr>
              <w:t xml:space="preserve">января </w:t>
            </w:r>
          </w:p>
        </w:tc>
        <w:tc>
          <w:tcPr>
            <w:tcW w:w="490" w:type="dxa"/>
            <w:tcBorders>
              <w:top w:val="nil"/>
              <w:left w:val="nil"/>
              <w:bottom w:val="single" w:sz="4" w:space="0" w:color="auto"/>
              <w:right w:val="nil"/>
            </w:tcBorders>
            <w:noWrap/>
            <w:vAlign w:val="bottom"/>
            <w:hideMark/>
          </w:tcPr>
          <w:p w:rsidR="00B360F8" w:rsidRDefault="00B360F8">
            <w:pPr>
              <w:jc w:val="right"/>
              <w:rPr>
                <w:rFonts w:cs="Arial"/>
                <w:color w:val="000000"/>
                <w:sz w:val="20"/>
              </w:rPr>
            </w:pPr>
            <w:r>
              <w:rPr>
                <w:rFonts w:cs="Arial"/>
                <w:color w:val="000000"/>
                <w:sz w:val="20"/>
              </w:rPr>
              <w:t>20</w:t>
            </w:r>
          </w:p>
        </w:tc>
        <w:tc>
          <w:tcPr>
            <w:tcW w:w="540" w:type="dxa"/>
            <w:tcBorders>
              <w:top w:val="nil"/>
              <w:left w:val="nil"/>
              <w:bottom w:val="single" w:sz="4" w:space="0" w:color="auto"/>
              <w:right w:val="nil"/>
            </w:tcBorders>
            <w:noWrap/>
            <w:vAlign w:val="bottom"/>
            <w:hideMark/>
          </w:tcPr>
          <w:p w:rsidR="00B360F8" w:rsidRDefault="00B360F8" w:rsidP="00201746">
            <w:pPr>
              <w:rPr>
                <w:rFonts w:cs="Arial"/>
                <w:color w:val="000000"/>
                <w:sz w:val="20"/>
              </w:rPr>
            </w:pPr>
            <w:r>
              <w:rPr>
                <w:rFonts w:cs="Arial"/>
                <w:color w:val="000000"/>
                <w:sz w:val="20"/>
              </w:rPr>
              <w:t>2</w:t>
            </w:r>
            <w:r w:rsidR="00201746">
              <w:rPr>
                <w:rFonts w:cs="Arial"/>
                <w:color w:val="000000"/>
                <w:sz w:val="20"/>
              </w:rPr>
              <w:t>5</w:t>
            </w:r>
          </w:p>
        </w:tc>
        <w:tc>
          <w:tcPr>
            <w:tcW w:w="891" w:type="dxa"/>
            <w:noWrap/>
            <w:vAlign w:val="bottom"/>
            <w:hideMark/>
          </w:tcPr>
          <w:p w:rsidR="00B360F8" w:rsidRDefault="00B360F8">
            <w:pPr>
              <w:rPr>
                <w:rFonts w:cs="Arial"/>
                <w:color w:val="000000"/>
                <w:sz w:val="20"/>
              </w:rPr>
            </w:pPr>
            <w:proofErr w:type="gramStart"/>
            <w:r>
              <w:rPr>
                <w:rFonts w:cs="Arial"/>
                <w:color w:val="000000"/>
                <w:sz w:val="20"/>
              </w:rPr>
              <w:t>г</w:t>
            </w:r>
            <w:proofErr w:type="gramEnd"/>
            <w:r>
              <w:rPr>
                <w:rFonts w:cs="Arial"/>
                <w:color w:val="000000"/>
                <w:sz w:val="20"/>
              </w:rPr>
              <w:t>.</w:t>
            </w:r>
          </w:p>
        </w:tc>
        <w:tc>
          <w:tcPr>
            <w:tcW w:w="1246" w:type="dxa"/>
            <w:tcBorders>
              <w:top w:val="nil"/>
              <w:left w:val="nil"/>
              <w:bottom w:val="nil"/>
              <w:right w:val="single" w:sz="4" w:space="0" w:color="auto"/>
            </w:tcBorders>
            <w:noWrap/>
            <w:vAlign w:val="bottom"/>
            <w:hideMark/>
          </w:tcPr>
          <w:p w:rsidR="00B360F8" w:rsidRDefault="00B360F8">
            <w:pPr>
              <w:jc w:val="right"/>
              <w:rPr>
                <w:rFonts w:cs="Arial"/>
                <w:color w:val="000000"/>
                <w:sz w:val="20"/>
              </w:rPr>
            </w:pPr>
            <w:r>
              <w:rPr>
                <w:rFonts w:cs="Arial"/>
                <w:color w:val="000000"/>
                <w:sz w:val="20"/>
              </w:rPr>
              <w:t>Дата</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rsidP="00201746">
            <w:pPr>
              <w:jc w:val="center"/>
              <w:rPr>
                <w:rFonts w:cs="Arial"/>
                <w:color w:val="000000"/>
                <w:sz w:val="20"/>
              </w:rPr>
            </w:pPr>
            <w:r>
              <w:rPr>
                <w:rFonts w:cs="Arial"/>
                <w:color w:val="000000"/>
                <w:sz w:val="20"/>
              </w:rPr>
              <w:t>01.01.202</w:t>
            </w:r>
            <w:r w:rsidR="00201746">
              <w:rPr>
                <w:rFonts w:cs="Arial"/>
                <w:color w:val="000000"/>
                <w:sz w:val="20"/>
              </w:rPr>
              <w:t>5</w:t>
            </w:r>
          </w:p>
        </w:tc>
      </w:tr>
      <w:tr w:rsidR="00B360F8" w:rsidTr="00B360F8">
        <w:trPr>
          <w:trHeight w:val="255"/>
        </w:trPr>
        <w:tc>
          <w:tcPr>
            <w:tcW w:w="7386" w:type="dxa"/>
            <w:gridSpan w:val="7"/>
            <w:noWrap/>
            <w:vAlign w:val="bottom"/>
          </w:tcPr>
          <w:p w:rsidR="00B360F8" w:rsidRDefault="00B360F8">
            <w:pPr>
              <w:jc w:val="center"/>
              <w:rPr>
                <w:rFonts w:cs="Arial"/>
                <w:color w:val="000000"/>
                <w:sz w:val="20"/>
              </w:rPr>
            </w:pPr>
          </w:p>
        </w:tc>
        <w:tc>
          <w:tcPr>
            <w:tcW w:w="1246" w:type="dxa"/>
            <w:vMerge w:val="restart"/>
            <w:tcBorders>
              <w:top w:val="nil"/>
              <w:left w:val="nil"/>
              <w:bottom w:val="nil"/>
              <w:right w:val="single" w:sz="4" w:space="0" w:color="auto"/>
            </w:tcBorders>
            <w:vAlign w:val="bottom"/>
            <w:hideMark/>
          </w:tcPr>
          <w:p w:rsidR="00B360F8" w:rsidRDefault="00B360F8">
            <w:pPr>
              <w:jc w:val="right"/>
              <w:rPr>
                <w:rFonts w:cs="Arial"/>
                <w:color w:val="000000"/>
                <w:sz w:val="20"/>
              </w:rPr>
            </w:pPr>
            <w:r>
              <w:rPr>
                <w:rFonts w:cs="Arial"/>
                <w:color w:val="000000"/>
                <w:sz w:val="20"/>
              </w:rPr>
              <w:t>по ОКПО</w:t>
            </w:r>
          </w:p>
        </w:tc>
        <w:tc>
          <w:tcPr>
            <w:tcW w:w="1306" w:type="dxa"/>
            <w:vMerge w:val="restart"/>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34728799</w:t>
            </w:r>
          </w:p>
        </w:tc>
      </w:tr>
      <w:tr w:rsidR="00B360F8" w:rsidTr="00B360F8">
        <w:trPr>
          <w:trHeight w:val="608"/>
        </w:trPr>
        <w:tc>
          <w:tcPr>
            <w:tcW w:w="2992" w:type="dxa"/>
            <w:vMerge w:val="restart"/>
            <w:noWrap/>
            <w:vAlign w:val="bottom"/>
            <w:hideMark/>
          </w:tcPr>
          <w:p w:rsidR="00B360F8" w:rsidRDefault="00B360F8">
            <w:pPr>
              <w:rPr>
                <w:rFonts w:cs="Arial"/>
                <w:color w:val="000000"/>
                <w:sz w:val="20"/>
              </w:rPr>
            </w:pPr>
            <w:r>
              <w:rPr>
                <w:rFonts w:cs="Arial"/>
                <w:color w:val="000000"/>
                <w:sz w:val="20"/>
              </w:rPr>
              <w:t>Главный распорядитель, распорядитель,</w:t>
            </w:r>
          </w:p>
          <w:p w:rsidR="00B360F8" w:rsidRDefault="00B360F8">
            <w:pPr>
              <w:rPr>
                <w:rFonts w:cs="Arial"/>
                <w:color w:val="000000"/>
                <w:sz w:val="20"/>
              </w:rPr>
            </w:pPr>
            <w:r>
              <w:rPr>
                <w:rFonts w:cs="Arial"/>
                <w:color w:val="000000"/>
                <w:sz w:val="20"/>
              </w:rPr>
              <w:t>получатель бюджетных средств,</w:t>
            </w:r>
          </w:p>
          <w:p w:rsidR="00B360F8" w:rsidRDefault="00B360F8">
            <w:pPr>
              <w:rPr>
                <w:rFonts w:cs="Arial"/>
                <w:color w:val="000000"/>
                <w:sz w:val="20"/>
              </w:rPr>
            </w:pPr>
            <w:r>
              <w:rPr>
                <w:rFonts w:cs="Arial"/>
                <w:color w:val="000000"/>
                <w:sz w:val="20"/>
              </w:rPr>
              <w:t>главный администратор, администратор</w:t>
            </w:r>
          </w:p>
          <w:p w:rsidR="00B360F8" w:rsidRDefault="00B360F8">
            <w:pPr>
              <w:rPr>
                <w:rFonts w:cs="Arial"/>
                <w:color w:val="000000"/>
                <w:sz w:val="20"/>
              </w:rPr>
            </w:pPr>
            <w:r>
              <w:rPr>
                <w:rFonts w:cs="Arial"/>
                <w:color w:val="000000"/>
                <w:sz w:val="20"/>
              </w:rPr>
              <w:t>доходов бюджета, главный администратор,</w:t>
            </w:r>
          </w:p>
          <w:p w:rsidR="00B360F8" w:rsidRDefault="00B360F8">
            <w:pPr>
              <w:rPr>
                <w:rFonts w:cs="Arial"/>
                <w:color w:val="000000"/>
                <w:sz w:val="20"/>
              </w:rPr>
            </w:pPr>
            <w:r>
              <w:rPr>
                <w:rFonts w:cs="Arial"/>
                <w:color w:val="000000"/>
                <w:sz w:val="20"/>
              </w:rPr>
              <w:t>администратор источников финансирования</w:t>
            </w:r>
          </w:p>
          <w:p w:rsidR="00B360F8" w:rsidRDefault="00B360F8">
            <w:pPr>
              <w:rPr>
                <w:rFonts w:cs="Arial"/>
                <w:color w:val="000000"/>
                <w:sz w:val="20"/>
              </w:rPr>
            </w:pPr>
            <w:r>
              <w:rPr>
                <w:rFonts w:cs="Arial"/>
                <w:color w:val="000000"/>
                <w:sz w:val="20"/>
              </w:rPr>
              <w:t>дефицита бюджета</w:t>
            </w:r>
          </w:p>
        </w:tc>
        <w:tc>
          <w:tcPr>
            <w:tcW w:w="4394" w:type="dxa"/>
            <w:gridSpan w:val="6"/>
            <w:vMerge w:val="restart"/>
            <w:tcBorders>
              <w:top w:val="nil"/>
              <w:left w:val="nil"/>
              <w:bottom w:val="single" w:sz="4" w:space="0" w:color="auto"/>
              <w:right w:val="nil"/>
            </w:tcBorders>
            <w:noWrap/>
            <w:vAlign w:val="bottom"/>
            <w:hideMark/>
          </w:tcPr>
          <w:p w:rsidR="00B360F8" w:rsidRDefault="00B360F8">
            <w:pPr>
              <w:jc w:val="center"/>
              <w:rPr>
                <w:rFonts w:cs="Arial"/>
                <w:b/>
                <w:color w:val="000000"/>
                <w:sz w:val="20"/>
              </w:rPr>
            </w:pPr>
            <w:proofErr w:type="gramStart"/>
            <w:r>
              <w:rPr>
                <w:b/>
                <w:color w:val="000000"/>
                <w:sz w:val="20"/>
              </w:rPr>
              <w:t>Межрайонная</w:t>
            </w:r>
            <w:proofErr w:type="gramEnd"/>
            <w:r>
              <w:rPr>
                <w:b/>
                <w:color w:val="000000"/>
                <w:sz w:val="20"/>
              </w:rPr>
              <w:t xml:space="preserve"> ИФНС России № 16 по Республике Татарстан</w:t>
            </w:r>
          </w:p>
        </w:tc>
        <w:tc>
          <w:tcPr>
            <w:tcW w:w="0" w:type="auto"/>
            <w:vMerge/>
            <w:tcBorders>
              <w:top w:val="nil"/>
              <w:left w:val="nil"/>
              <w:bottom w:val="nil"/>
              <w:right w:val="single" w:sz="4" w:space="0" w:color="auto"/>
            </w:tcBorders>
            <w:vAlign w:val="center"/>
            <w:hideMark/>
          </w:tcPr>
          <w:p w:rsidR="00B360F8" w:rsidRDefault="00B360F8">
            <w:pPr>
              <w:rPr>
                <w:rFonts w:cs="Arial"/>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rFonts w:cs="Arial"/>
                <w:color w:val="000000"/>
                <w:sz w:val="20"/>
              </w:rPr>
            </w:pPr>
          </w:p>
        </w:tc>
      </w:tr>
      <w:tr w:rsidR="00B360F8" w:rsidTr="00B360F8">
        <w:trPr>
          <w:trHeight w:val="970"/>
        </w:trPr>
        <w:tc>
          <w:tcPr>
            <w:tcW w:w="0" w:type="auto"/>
            <w:vMerge/>
            <w:vAlign w:val="center"/>
            <w:hideMark/>
          </w:tcPr>
          <w:p w:rsidR="00B360F8" w:rsidRDefault="00B360F8">
            <w:pPr>
              <w:rPr>
                <w:rFonts w:cs="Arial"/>
                <w:color w:val="000000"/>
                <w:sz w:val="20"/>
              </w:rPr>
            </w:pPr>
          </w:p>
        </w:tc>
        <w:tc>
          <w:tcPr>
            <w:tcW w:w="0" w:type="auto"/>
            <w:gridSpan w:val="6"/>
            <w:vMerge/>
            <w:tcBorders>
              <w:top w:val="nil"/>
              <w:left w:val="nil"/>
              <w:bottom w:val="single" w:sz="4" w:space="0" w:color="auto"/>
              <w:right w:val="nil"/>
            </w:tcBorders>
            <w:vAlign w:val="center"/>
            <w:hideMark/>
          </w:tcPr>
          <w:p w:rsidR="00B360F8" w:rsidRDefault="00B360F8">
            <w:pPr>
              <w:rPr>
                <w:rFonts w:cs="Arial"/>
                <w:b/>
                <w:color w:val="000000"/>
                <w:sz w:val="20"/>
              </w:rPr>
            </w:pPr>
          </w:p>
        </w:tc>
        <w:tc>
          <w:tcPr>
            <w:tcW w:w="1246" w:type="dxa"/>
            <w:tcBorders>
              <w:top w:val="nil"/>
              <w:left w:val="nil"/>
              <w:bottom w:val="nil"/>
              <w:right w:val="single" w:sz="4" w:space="0" w:color="auto"/>
            </w:tcBorders>
            <w:noWrap/>
            <w:vAlign w:val="bottom"/>
            <w:hideMark/>
          </w:tcPr>
          <w:p w:rsidR="00B360F8" w:rsidRDefault="00B360F8">
            <w:pPr>
              <w:rPr>
                <w:rFonts w:cs="Arial"/>
                <w:color w:val="000000"/>
                <w:sz w:val="20"/>
              </w:rPr>
            </w:pPr>
            <w:r>
              <w:rPr>
                <w:rFonts w:cs="Arial"/>
                <w:color w:val="000000"/>
                <w:sz w:val="20"/>
              </w:rPr>
              <w:t>Глава по БК</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lang w:val="en-US"/>
              </w:rPr>
              <w:t>182</w:t>
            </w:r>
            <w:r>
              <w:rPr>
                <w:rFonts w:cs="Arial"/>
                <w:color w:val="000000"/>
                <w:sz w:val="20"/>
              </w:rPr>
              <w:t> </w:t>
            </w:r>
          </w:p>
        </w:tc>
      </w:tr>
      <w:tr w:rsidR="00B360F8" w:rsidTr="00B360F8">
        <w:trPr>
          <w:trHeight w:val="655"/>
        </w:trPr>
        <w:tc>
          <w:tcPr>
            <w:tcW w:w="3615" w:type="dxa"/>
            <w:gridSpan w:val="3"/>
            <w:noWrap/>
            <w:vAlign w:val="bottom"/>
            <w:hideMark/>
          </w:tcPr>
          <w:p w:rsidR="00B360F8" w:rsidRDefault="00B360F8">
            <w:pPr>
              <w:rPr>
                <w:rFonts w:cs="Arial"/>
                <w:color w:val="000000"/>
                <w:sz w:val="20"/>
              </w:rPr>
            </w:pPr>
            <w:r>
              <w:rPr>
                <w:rFonts w:cs="Arial"/>
                <w:color w:val="000000"/>
                <w:sz w:val="20"/>
              </w:rPr>
              <w:t>Наименование бюджета</w:t>
            </w:r>
          </w:p>
          <w:p w:rsidR="00B360F8" w:rsidRDefault="00B360F8">
            <w:pPr>
              <w:rPr>
                <w:rFonts w:cs="Arial"/>
                <w:color w:val="000000"/>
                <w:sz w:val="20"/>
              </w:rPr>
            </w:pPr>
            <w:r>
              <w:rPr>
                <w:rFonts w:cs="Arial"/>
                <w:color w:val="000000"/>
                <w:sz w:val="20"/>
              </w:rPr>
              <w:t>(публично-правового образования)</w:t>
            </w:r>
          </w:p>
        </w:tc>
        <w:tc>
          <w:tcPr>
            <w:tcW w:w="3771" w:type="dxa"/>
            <w:gridSpan w:val="4"/>
            <w:tcBorders>
              <w:top w:val="nil"/>
              <w:left w:val="nil"/>
              <w:bottom w:val="single" w:sz="4" w:space="0" w:color="auto"/>
              <w:right w:val="nil"/>
            </w:tcBorders>
            <w:noWrap/>
            <w:vAlign w:val="bottom"/>
            <w:hideMark/>
          </w:tcPr>
          <w:p w:rsidR="00B360F8" w:rsidRDefault="00B360F8">
            <w:pPr>
              <w:jc w:val="center"/>
              <w:rPr>
                <w:rFonts w:cs="Arial"/>
                <w:b/>
                <w:color w:val="000000"/>
                <w:sz w:val="20"/>
              </w:rPr>
            </w:pPr>
            <w:r>
              <w:rPr>
                <w:rFonts w:cs="Arial"/>
                <w:b/>
                <w:color w:val="000000"/>
                <w:sz w:val="20"/>
              </w:rPr>
              <w:t xml:space="preserve">Федеральный бюджет </w:t>
            </w:r>
          </w:p>
        </w:tc>
        <w:tc>
          <w:tcPr>
            <w:tcW w:w="1246" w:type="dxa"/>
            <w:tcBorders>
              <w:top w:val="nil"/>
              <w:left w:val="nil"/>
              <w:bottom w:val="nil"/>
              <w:right w:val="single" w:sz="4" w:space="0" w:color="auto"/>
            </w:tcBorders>
            <w:vAlign w:val="bottom"/>
            <w:hideMark/>
          </w:tcPr>
          <w:p w:rsidR="00B360F8" w:rsidRDefault="00B360F8">
            <w:pPr>
              <w:jc w:val="right"/>
              <w:rPr>
                <w:rFonts w:cs="Arial"/>
                <w:color w:val="000000"/>
                <w:sz w:val="20"/>
              </w:rPr>
            </w:pPr>
            <w:r>
              <w:rPr>
                <w:rFonts w:cs="Arial"/>
                <w:color w:val="000000"/>
                <w:sz w:val="20"/>
              </w:rPr>
              <w:t>по ОКТМО</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color w:val="000000"/>
                <w:sz w:val="20"/>
              </w:rPr>
              <w:t>92608101001</w:t>
            </w:r>
          </w:p>
        </w:tc>
      </w:tr>
      <w:tr w:rsidR="00B360F8" w:rsidTr="00B360F8">
        <w:trPr>
          <w:trHeight w:val="481"/>
        </w:trPr>
        <w:tc>
          <w:tcPr>
            <w:tcW w:w="7386" w:type="dxa"/>
            <w:gridSpan w:val="7"/>
            <w:noWrap/>
            <w:vAlign w:val="bottom"/>
            <w:hideMark/>
          </w:tcPr>
          <w:p w:rsidR="00B360F8" w:rsidRDefault="00B360F8">
            <w:pPr>
              <w:rPr>
                <w:rFonts w:cs="Arial"/>
                <w:color w:val="000000"/>
                <w:sz w:val="20"/>
              </w:rPr>
            </w:pPr>
            <w:r>
              <w:rPr>
                <w:rFonts w:cs="Arial"/>
                <w:color w:val="000000"/>
                <w:sz w:val="20"/>
              </w:rPr>
              <w:t xml:space="preserve">Периодичность: </w:t>
            </w:r>
            <w:r>
              <w:rPr>
                <w:rFonts w:cs="Arial"/>
                <w:b/>
                <w:color w:val="000000"/>
                <w:sz w:val="20"/>
                <w:u w:val="single"/>
              </w:rPr>
              <w:t>годовая</w:t>
            </w:r>
          </w:p>
        </w:tc>
        <w:tc>
          <w:tcPr>
            <w:tcW w:w="1246" w:type="dxa"/>
            <w:tcBorders>
              <w:top w:val="nil"/>
              <w:left w:val="nil"/>
              <w:bottom w:val="nil"/>
              <w:right w:val="single" w:sz="4" w:space="0" w:color="auto"/>
            </w:tcBorders>
            <w:noWrap/>
            <w:vAlign w:val="bottom"/>
          </w:tcPr>
          <w:p w:rsidR="00B360F8" w:rsidRDefault="00B360F8">
            <w:pPr>
              <w:jc w:val="right"/>
              <w:rPr>
                <w:rFonts w:cs="Arial"/>
                <w:color w:val="000000"/>
                <w:sz w:val="20"/>
              </w:rPr>
            </w:pP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 </w:t>
            </w:r>
          </w:p>
        </w:tc>
      </w:tr>
      <w:tr w:rsidR="00B360F8" w:rsidTr="00B360F8">
        <w:trPr>
          <w:trHeight w:val="353"/>
        </w:trPr>
        <w:tc>
          <w:tcPr>
            <w:tcW w:w="7386" w:type="dxa"/>
            <w:gridSpan w:val="7"/>
            <w:noWrap/>
            <w:vAlign w:val="bottom"/>
            <w:hideMark/>
          </w:tcPr>
          <w:p w:rsidR="00B360F8" w:rsidRDefault="00B360F8">
            <w:pPr>
              <w:rPr>
                <w:rFonts w:cs="Arial"/>
                <w:color w:val="000000"/>
                <w:sz w:val="20"/>
              </w:rPr>
            </w:pPr>
            <w:r>
              <w:rPr>
                <w:rFonts w:cs="Arial"/>
                <w:color w:val="000000"/>
                <w:sz w:val="20"/>
              </w:rPr>
              <w:t>Единица измерения:  руб.</w:t>
            </w:r>
          </w:p>
        </w:tc>
        <w:tc>
          <w:tcPr>
            <w:tcW w:w="1246" w:type="dxa"/>
            <w:tcBorders>
              <w:top w:val="nil"/>
              <w:left w:val="nil"/>
              <w:bottom w:val="nil"/>
              <w:right w:val="single" w:sz="4" w:space="0" w:color="auto"/>
            </w:tcBorders>
            <w:noWrap/>
            <w:vAlign w:val="bottom"/>
            <w:hideMark/>
          </w:tcPr>
          <w:p w:rsidR="00B360F8" w:rsidRDefault="00B360F8">
            <w:pPr>
              <w:jc w:val="right"/>
              <w:rPr>
                <w:rFonts w:cs="Arial"/>
                <w:color w:val="000000"/>
                <w:sz w:val="20"/>
              </w:rPr>
            </w:pPr>
            <w:r>
              <w:rPr>
                <w:rFonts w:cs="Arial"/>
                <w:color w:val="000000"/>
                <w:sz w:val="20"/>
              </w:rPr>
              <w:t>по ОКЕИ</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383</w:t>
            </w:r>
          </w:p>
        </w:tc>
      </w:tr>
    </w:tbl>
    <w:p w:rsidR="00B360F8" w:rsidRDefault="00B360F8" w:rsidP="00B360F8">
      <w:pPr>
        <w:pBdr>
          <w:top w:val="single" w:sz="2" w:space="1" w:color="auto"/>
        </w:pBdr>
        <w:rPr>
          <w:color w:val="000000"/>
          <w:sz w:val="20"/>
        </w:rPr>
      </w:pPr>
    </w:p>
    <w:p w:rsidR="00B360F8" w:rsidRDefault="00B360F8" w:rsidP="00B360F8">
      <w:pPr>
        <w:ind w:right="142" w:firstLine="709"/>
        <w:jc w:val="center"/>
        <w:rPr>
          <w:b/>
          <w:color w:val="000000"/>
          <w:szCs w:val="28"/>
        </w:rPr>
      </w:pPr>
      <w:r>
        <w:rPr>
          <w:b/>
          <w:color w:val="000000"/>
          <w:szCs w:val="28"/>
        </w:rPr>
        <w:t>Раздел 1.Организационная структура субъекта бюджетной отчетности</w:t>
      </w:r>
    </w:p>
    <w:p w:rsidR="00B360F8" w:rsidRDefault="00B360F8" w:rsidP="00B360F8">
      <w:pPr>
        <w:ind w:right="142" w:firstLine="709"/>
        <w:jc w:val="both"/>
        <w:rPr>
          <w:color w:val="000000"/>
          <w:szCs w:val="28"/>
        </w:rPr>
      </w:pPr>
    </w:p>
    <w:p w:rsidR="00B360F8" w:rsidRDefault="00B360F8" w:rsidP="00B360F8">
      <w:pPr>
        <w:ind w:right="142" w:firstLine="709"/>
        <w:jc w:val="both"/>
        <w:rPr>
          <w:color w:val="000000"/>
          <w:szCs w:val="28"/>
        </w:rPr>
      </w:pPr>
      <w:r>
        <w:rPr>
          <w:color w:val="000000"/>
          <w:szCs w:val="28"/>
        </w:rPr>
        <w:t>Межрайонная ИФНС России № 16 по Республике  Татарстан (далее – Инспекция) является территориальным органом Федеральной налоговой службы.</w:t>
      </w:r>
    </w:p>
    <w:p w:rsidR="00B360F8" w:rsidRDefault="00B360F8" w:rsidP="00B360F8">
      <w:pPr>
        <w:ind w:right="142" w:firstLine="709"/>
        <w:jc w:val="both"/>
        <w:rPr>
          <w:color w:val="000000"/>
          <w:szCs w:val="28"/>
        </w:rPr>
      </w:pPr>
      <w:r>
        <w:rPr>
          <w:color w:val="000000"/>
          <w:szCs w:val="28"/>
        </w:rPr>
        <w:t xml:space="preserve">Инспекция осуществляет свою деятельность на основании Положения о Межрайонной инспекции Федеральной налоговой службы № 16 по Республике Татарстан, утвержденного руководителем УФНС России по Республике Татарстан </w:t>
      </w:r>
      <w:proofErr w:type="gramStart"/>
      <w:r>
        <w:rPr>
          <w:color w:val="000000"/>
          <w:szCs w:val="28"/>
          <w:lang w:val="en-US"/>
        </w:rPr>
        <w:t>C</w:t>
      </w:r>
      <w:proofErr w:type="spellStart"/>
      <w:proofErr w:type="gramEnd"/>
      <w:r>
        <w:rPr>
          <w:color w:val="000000"/>
          <w:szCs w:val="28"/>
        </w:rPr>
        <w:t>афиуллиным</w:t>
      </w:r>
      <w:proofErr w:type="spellEnd"/>
      <w:r>
        <w:rPr>
          <w:color w:val="000000"/>
          <w:szCs w:val="28"/>
        </w:rPr>
        <w:t xml:space="preserve"> М.А. 19 сентября 2022 года.</w:t>
      </w:r>
    </w:p>
    <w:p w:rsidR="00B360F8" w:rsidRDefault="00B360F8" w:rsidP="00B360F8">
      <w:pPr>
        <w:ind w:right="142" w:firstLine="709"/>
        <w:jc w:val="both"/>
        <w:rPr>
          <w:color w:val="000000"/>
          <w:szCs w:val="28"/>
        </w:rPr>
      </w:pPr>
      <w:r>
        <w:rPr>
          <w:color w:val="000000"/>
          <w:szCs w:val="28"/>
        </w:rPr>
        <w:t xml:space="preserve">Инспекция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B360F8" w:rsidRDefault="00B360F8" w:rsidP="00B360F8">
      <w:pPr>
        <w:ind w:firstLine="709"/>
        <w:jc w:val="both"/>
        <w:rPr>
          <w:color w:val="000000"/>
          <w:szCs w:val="28"/>
        </w:rPr>
      </w:pPr>
      <w:proofErr w:type="gramStart"/>
      <w:r>
        <w:rPr>
          <w:color w:val="000000"/>
          <w:szCs w:val="28"/>
        </w:rPr>
        <w:t xml:space="preserve">Адрес (местонахождение) Инспекции: 423450, Республика Татарстан, г. Альметьевск, ул. Сулеймановой, д. 1а. </w:t>
      </w:r>
      <w:proofErr w:type="gramEnd"/>
    </w:p>
    <w:p w:rsidR="005F7DBB" w:rsidRPr="007E6DF8" w:rsidRDefault="005F7DBB" w:rsidP="005F7DBB">
      <w:pPr>
        <w:ind w:firstLine="709"/>
        <w:jc w:val="both"/>
        <w:rPr>
          <w:color w:val="000000"/>
          <w:szCs w:val="28"/>
        </w:rPr>
      </w:pPr>
      <w:r w:rsidRPr="007E6DF8">
        <w:rPr>
          <w:color w:val="000000"/>
          <w:szCs w:val="28"/>
        </w:rPr>
        <w:t>Обособленное подразделение расположено по адресу: г. Бугульма, ул. Ленина, д.30.</w:t>
      </w:r>
    </w:p>
    <w:p w:rsidR="005F7DBB" w:rsidRPr="006E095F" w:rsidRDefault="005F7DBB" w:rsidP="005F7DBB">
      <w:pPr>
        <w:ind w:firstLine="709"/>
        <w:jc w:val="both"/>
        <w:rPr>
          <w:szCs w:val="28"/>
        </w:rPr>
      </w:pPr>
      <w:r w:rsidRPr="006E095F">
        <w:rPr>
          <w:szCs w:val="28"/>
        </w:rPr>
        <w:t xml:space="preserve">Инспекция располагается в одном административном здании по следующему адресу: </w:t>
      </w:r>
      <w:proofErr w:type="gramStart"/>
      <w:r w:rsidRPr="006E095F">
        <w:rPr>
          <w:szCs w:val="28"/>
        </w:rPr>
        <w:t>Республика Татарстан, г. Альметьевск, ул. Сулеймановой, д. 1а</w:t>
      </w:r>
      <w:r>
        <w:rPr>
          <w:szCs w:val="28"/>
        </w:rPr>
        <w:t xml:space="preserve"> с </w:t>
      </w:r>
      <w:r>
        <w:rPr>
          <w:color w:val="000000"/>
          <w:szCs w:val="28"/>
        </w:rPr>
        <w:t>о</w:t>
      </w:r>
      <w:r w:rsidRPr="007E6DF8">
        <w:rPr>
          <w:color w:val="000000"/>
          <w:szCs w:val="28"/>
        </w:rPr>
        <w:t>бособленн</w:t>
      </w:r>
      <w:r>
        <w:rPr>
          <w:color w:val="000000"/>
          <w:szCs w:val="28"/>
        </w:rPr>
        <w:t>ым</w:t>
      </w:r>
      <w:r w:rsidRPr="007E6DF8">
        <w:rPr>
          <w:color w:val="000000"/>
          <w:szCs w:val="28"/>
        </w:rPr>
        <w:t xml:space="preserve"> подразделение</w:t>
      </w:r>
      <w:r>
        <w:rPr>
          <w:color w:val="000000"/>
          <w:szCs w:val="28"/>
        </w:rPr>
        <w:t>м</w:t>
      </w:r>
      <w:r w:rsidRPr="007E6DF8">
        <w:rPr>
          <w:color w:val="000000"/>
          <w:szCs w:val="28"/>
        </w:rPr>
        <w:t xml:space="preserve"> по адресу: г. Бугульма, ул. Ленина, д.30</w:t>
      </w:r>
      <w:r w:rsidRPr="006E095F">
        <w:rPr>
          <w:szCs w:val="28"/>
        </w:rPr>
        <w:t>.</w:t>
      </w:r>
      <w:proofErr w:type="gramEnd"/>
    </w:p>
    <w:p w:rsidR="005F7DBB" w:rsidRPr="006E095F" w:rsidRDefault="005F7DBB" w:rsidP="005F7DBB">
      <w:pPr>
        <w:ind w:firstLine="709"/>
        <w:jc w:val="both"/>
        <w:rPr>
          <w:szCs w:val="28"/>
        </w:rPr>
      </w:pPr>
      <w:r w:rsidRPr="006E095F">
        <w:rPr>
          <w:szCs w:val="28"/>
        </w:rPr>
        <w:t>В едином государственном реестре юридических лиц Инспекция зарегистрирована 31.12.2004 за основным государственным регистрационным номером 1041608023104 (Свидетельство о государственной регистрации юридического лица серия 16 № 000901225).</w:t>
      </w:r>
    </w:p>
    <w:p w:rsidR="005F7DBB" w:rsidRPr="006E095F" w:rsidRDefault="005F7DBB" w:rsidP="005F7DBB">
      <w:pPr>
        <w:tabs>
          <w:tab w:val="left" w:pos="0"/>
        </w:tabs>
        <w:ind w:firstLine="709"/>
        <w:jc w:val="both"/>
        <w:rPr>
          <w:szCs w:val="28"/>
        </w:rPr>
      </w:pPr>
      <w:r w:rsidRPr="006E095F">
        <w:rPr>
          <w:szCs w:val="28"/>
        </w:rPr>
        <w:t xml:space="preserve">На налоговом учете Инспекция состоит с 31.12.2004 (Свидетельство о постановке на учет в налоговом органе серия 16 № 000901300). ИНН/КПП </w:t>
      </w:r>
      <w:r w:rsidRPr="006E095F">
        <w:rPr>
          <w:szCs w:val="28"/>
        </w:rPr>
        <w:lastRenderedPageBreak/>
        <w:t>1644005835/164401001. 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34728799, ОКАТО - 92405000000, ОКТМО – 92608101001, ОКОГУ – 1327010, ОКВЭД - 84.1, ОКОПФ - 75104, ОКФС – 12.</w:t>
      </w:r>
    </w:p>
    <w:p w:rsidR="005F7DBB" w:rsidRPr="006E095F" w:rsidRDefault="005F7DBB" w:rsidP="005F7DBB">
      <w:pPr>
        <w:pStyle w:val="a9"/>
        <w:ind w:right="142" w:firstLine="720"/>
        <w:rPr>
          <w:szCs w:val="28"/>
        </w:rPr>
      </w:pPr>
      <w:r w:rsidRPr="006E095F">
        <w:rPr>
          <w:szCs w:val="28"/>
        </w:rPr>
        <w:t xml:space="preserve">Руководитель: </w:t>
      </w:r>
      <w:proofErr w:type="spellStart"/>
      <w:r w:rsidRPr="006E095F">
        <w:rPr>
          <w:szCs w:val="28"/>
        </w:rPr>
        <w:t>Халиуллина</w:t>
      </w:r>
      <w:proofErr w:type="spellEnd"/>
      <w:r w:rsidRPr="006E095F">
        <w:rPr>
          <w:szCs w:val="28"/>
        </w:rPr>
        <w:t xml:space="preserve"> Лилия </w:t>
      </w:r>
      <w:proofErr w:type="spellStart"/>
      <w:r w:rsidRPr="006E095F">
        <w:rPr>
          <w:szCs w:val="28"/>
        </w:rPr>
        <w:t>Нургаяновна</w:t>
      </w:r>
      <w:proofErr w:type="spellEnd"/>
    </w:p>
    <w:p w:rsidR="005F7DBB" w:rsidRPr="006E095F" w:rsidRDefault="005F7DBB" w:rsidP="005F7DBB">
      <w:pPr>
        <w:pStyle w:val="a9"/>
        <w:ind w:right="142" w:firstLine="720"/>
        <w:rPr>
          <w:szCs w:val="28"/>
        </w:rPr>
      </w:pPr>
      <w:r w:rsidRPr="006E095F">
        <w:rPr>
          <w:szCs w:val="28"/>
        </w:rPr>
        <w:t xml:space="preserve">Главный бухгалтер: </w:t>
      </w:r>
      <w:proofErr w:type="spellStart"/>
      <w:r w:rsidRPr="006E095F">
        <w:rPr>
          <w:szCs w:val="28"/>
        </w:rPr>
        <w:t>Вахитова</w:t>
      </w:r>
      <w:proofErr w:type="spellEnd"/>
      <w:r w:rsidRPr="006E095F">
        <w:rPr>
          <w:szCs w:val="28"/>
        </w:rPr>
        <w:t xml:space="preserve"> Эльвира </w:t>
      </w:r>
      <w:proofErr w:type="spellStart"/>
      <w:r w:rsidRPr="006E095F">
        <w:rPr>
          <w:szCs w:val="28"/>
        </w:rPr>
        <w:t>Вилеровна</w:t>
      </w:r>
      <w:proofErr w:type="spellEnd"/>
      <w:r w:rsidRPr="006E095F">
        <w:rPr>
          <w:szCs w:val="28"/>
        </w:rPr>
        <w:t>.</w:t>
      </w:r>
    </w:p>
    <w:p w:rsidR="005F7DBB" w:rsidRPr="00331B0C" w:rsidRDefault="005F7DBB" w:rsidP="005F7DBB">
      <w:pPr>
        <w:ind w:right="142" w:firstLine="709"/>
        <w:jc w:val="both"/>
        <w:rPr>
          <w:color w:val="FF0000"/>
          <w:szCs w:val="28"/>
        </w:rPr>
      </w:pPr>
      <w:proofErr w:type="gramStart"/>
      <w:r>
        <w:rPr>
          <w:szCs w:val="28"/>
        </w:rPr>
        <w:t>Инспекция</w:t>
      </w:r>
      <w:r w:rsidRPr="00331B0C">
        <w:rPr>
          <w:szCs w:val="28"/>
        </w:rPr>
        <w:t xml:space="preserve"> осуществляет функци</w:t>
      </w:r>
      <w:r>
        <w:rPr>
          <w:szCs w:val="28"/>
        </w:rPr>
        <w:t>и</w:t>
      </w:r>
      <w:r w:rsidRPr="00331B0C">
        <w:rPr>
          <w:szCs w:val="28"/>
        </w:rPr>
        <w:t xml:space="preserve">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w:t>
      </w:r>
      <w:r>
        <w:rPr>
          <w:szCs w:val="28"/>
        </w:rPr>
        <w:t xml:space="preserve"> </w:t>
      </w:r>
      <w:r w:rsidRPr="00331B0C">
        <w:rPr>
          <w:szCs w:val="28"/>
        </w:rPr>
        <w:t>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w:t>
      </w:r>
      <w:proofErr w:type="gramEnd"/>
      <w:r w:rsidRPr="00331B0C">
        <w:rPr>
          <w:szCs w:val="28"/>
        </w:rPr>
        <w:t xml:space="preserve">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331B0C">
        <w:rPr>
          <w:color w:val="FF0000"/>
          <w:szCs w:val="28"/>
        </w:rPr>
        <w:t xml:space="preserve"> </w:t>
      </w:r>
    </w:p>
    <w:p w:rsidR="005F7DBB" w:rsidRDefault="005F7DBB" w:rsidP="005F7DBB">
      <w:pPr>
        <w:ind w:right="-1" w:firstLine="709"/>
        <w:jc w:val="both"/>
        <w:rPr>
          <w:szCs w:val="28"/>
        </w:rPr>
      </w:pPr>
      <w:r>
        <w:rPr>
          <w:szCs w:val="28"/>
        </w:rPr>
        <w:t>Инспекция</w:t>
      </w:r>
      <w:r w:rsidRPr="00331B0C">
        <w:rPr>
          <w:szCs w:val="28"/>
        </w:rPr>
        <w:t xml:space="preserve">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5F7DBB" w:rsidRDefault="005F7DBB" w:rsidP="005F7DBB">
      <w:pPr>
        <w:ind w:right="-1" w:firstLine="709"/>
        <w:jc w:val="both"/>
        <w:rPr>
          <w:szCs w:val="28"/>
        </w:rPr>
      </w:pPr>
      <w:r>
        <w:rPr>
          <w:szCs w:val="28"/>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5F7DBB" w:rsidRDefault="005F7DBB" w:rsidP="005F7DBB">
      <w:pPr>
        <w:ind w:right="-1" w:firstLine="709"/>
        <w:jc w:val="both"/>
        <w:rPr>
          <w:szCs w:val="28"/>
        </w:rPr>
      </w:pPr>
      <w:r>
        <w:rPr>
          <w:szCs w:val="28"/>
        </w:rPr>
        <w:t xml:space="preserve">В соответствии с Постановлением Правительства РФ от 15.02.2020 </w:t>
      </w:r>
    </w:p>
    <w:p w:rsidR="005F7DBB" w:rsidRDefault="005F7DBB" w:rsidP="005F7DBB">
      <w:pPr>
        <w:autoSpaceDE w:val="0"/>
        <w:autoSpaceDN w:val="0"/>
        <w:adjustRightInd w:val="0"/>
        <w:jc w:val="both"/>
        <w:rPr>
          <w:color w:val="000000"/>
          <w:szCs w:val="28"/>
        </w:rPr>
      </w:pPr>
      <w:proofErr w:type="gramStart"/>
      <w:r>
        <w:rPr>
          <w:szCs w:val="28"/>
        </w:rPr>
        <w:t>№ 153 «О передаче Федеральному казначейству полномочий отдельных федеральных подведомственных им казенных учреждений»,  Постановлением Правительства РФ от 12.11.2020 № 1817 «О внесении изменений в постановление Правительства  Российской Федерации от 15 февраля 2020 № 153»  полномочия по ведению бухгалтерского (бюджетного) учета и формированию бюджетной отчетности, а так же начислению по оплате труда, иных выплат и связанных с ними обязательных платежей в бюджеты бюджетной системы</w:t>
      </w:r>
      <w:proofErr w:type="gramEnd"/>
      <w:r>
        <w:rPr>
          <w:szCs w:val="28"/>
        </w:rPr>
        <w:t xml:space="preserve"> Российской Федерации с 01.01.2021 переданы Межрегиональному филиалу Федерального казенного учреждения «Центр по обеспечению деятельности Казначейства России» в г. Казань (</w:t>
      </w:r>
      <w:r>
        <w:rPr>
          <w:color w:val="000000"/>
          <w:szCs w:val="28"/>
        </w:rPr>
        <w:t>далее – уполномоченной организации).</w:t>
      </w:r>
    </w:p>
    <w:p w:rsidR="005F7DBB" w:rsidRDefault="005F7DBB" w:rsidP="005F7DBB">
      <w:pPr>
        <w:autoSpaceDE w:val="0"/>
        <w:autoSpaceDN w:val="0"/>
        <w:adjustRightInd w:val="0"/>
        <w:ind w:firstLine="709"/>
        <w:jc w:val="both"/>
        <w:rPr>
          <w:color w:val="000000"/>
          <w:szCs w:val="28"/>
        </w:rPr>
      </w:pPr>
      <w:proofErr w:type="gramStart"/>
      <w:r>
        <w:rPr>
          <w:color w:val="000000"/>
          <w:szCs w:val="28"/>
        </w:rPr>
        <w:t xml:space="preserve">Уполномоченной организацией бюджетный учет осуществляется в соответствии с Бюджетным кодексом Российской Федерации, Федеральным законом от 06.12.2011 № 402-ФЗ «О бухгалтерском учете», приказом Минфина России от 01.12.2010 № 157н «Об утверждении Единого плана </w:t>
      </w:r>
      <w:r>
        <w:rPr>
          <w:color w:val="000000"/>
          <w:szCs w:val="28"/>
        </w:rPr>
        <w:lastRenderedPageBreak/>
        <w:t>счетов бухгалтерского учета для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w:t>
      </w:r>
      <w:proofErr w:type="gramEnd"/>
      <w:r>
        <w:rPr>
          <w:color w:val="000000"/>
          <w:szCs w:val="28"/>
        </w:rPr>
        <w:t xml:space="preserve"> от 06.12.2010 №162н «Об утверждении Плана счетов бюджетного учета и Инструкции по его применению», другими нормативными правовыми актами. </w:t>
      </w:r>
    </w:p>
    <w:p w:rsidR="005F7DBB" w:rsidRPr="00022DD3" w:rsidRDefault="00BB0AB3" w:rsidP="005F7DBB">
      <w:pPr>
        <w:ind w:right="-1" w:firstLine="709"/>
        <w:jc w:val="both"/>
        <w:rPr>
          <w:color w:val="FF0000"/>
          <w:szCs w:val="28"/>
        </w:rPr>
      </w:pPr>
      <w:r w:rsidRPr="00B0490A">
        <w:rPr>
          <w:kern w:val="4"/>
          <w:szCs w:val="28"/>
        </w:rPr>
        <w:t xml:space="preserve">Бюджетная отчетность на 01.01.2025 составлена отделом централизованной отчетности и анализа, подписана заместителем  начальника отдела </w:t>
      </w:r>
      <w:proofErr w:type="spellStart"/>
      <w:r w:rsidRPr="00B0490A">
        <w:rPr>
          <w:kern w:val="4"/>
          <w:szCs w:val="28"/>
        </w:rPr>
        <w:t>Камаевой</w:t>
      </w:r>
      <w:proofErr w:type="spellEnd"/>
      <w:r w:rsidRPr="00B0490A">
        <w:rPr>
          <w:kern w:val="4"/>
          <w:szCs w:val="28"/>
        </w:rPr>
        <w:t xml:space="preserve"> М.Ю.</w:t>
      </w:r>
    </w:p>
    <w:p w:rsidR="00B360F8" w:rsidRDefault="00B360F8" w:rsidP="00B360F8">
      <w:pPr>
        <w:rPr>
          <w:color w:val="000000"/>
          <w:szCs w:val="28"/>
        </w:rPr>
      </w:pPr>
    </w:p>
    <w:p w:rsidR="005F7DBB" w:rsidRPr="00B32B33" w:rsidRDefault="005F7DBB" w:rsidP="005F7DBB">
      <w:pPr>
        <w:ind w:right="142"/>
        <w:jc w:val="center"/>
        <w:rPr>
          <w:b/>
          <w:szCs w:val="28"/>
        </w:rPr>
      </w:pPr>
      <w:r w:rsidRPr="00B32B33">
        <w:rPr>
          <w:b/>
          <w:szCs w:val="28"/>
        </w:rPr>
        <w:t xml:space="preserve">Раздел 2. Результаты деятельности субъекта бюджетной отчетности </w:t>
      </w:r>
    </w:p>
    <w:p w:rsidR="005F7DBB" w:rsidRDefault="005F7DBB" w:rsidP="005F7DBB">
      <w:pPr>
        <w:ind w:firstLine="567"/>
        <w:jc w:val="both"/>
        <w:rPr>
          <w:color w:val="000000"/>
          <w:sz w:val="26"/>
          <w:szCs w:val="26"/>
        </w:rPr>
      </w:pPr>
    </w:p>
    <w:p w:rsidR="005F7DBB" w:rsidRDefault="005F7DBB" w:rsidP="005F7DBB">
      <w:pPr>
        <w:autoSpaceDE w:val="0"/>
        <w:autoSpaceDN w:val="0"/>
        <w:adjustRightInd w:val="0"/>
        <w:ind w:firstLine="709"/>
        <w:jc w:val="both"/>
        <w:rPr>
          <w:color w:val="000000"/>
          <w:szCs w:val="28"/>
        </w:rPr>
      </w:pPr>
      <w:r>
        <w:rPr>
          <w:color w:val="000000"/>
          <w:szCs w:val="28"/>
        </w:rPr>
        <w:t xml:space="preserve">Предельная численность работников (без персонала по охране и обслуживанию зданий) Инспекции на конец отчетного периода (на 01.01.2024) составляет </w:t>
      </w:r>
      <w:r w:rsidRPr="004D3ED3">
        <w:rPr>
          <w:szCs w:val="28"/>
        </w:rPr>
        <w:t>251 единица. Должности</w:t>
      </w:r>
      <w:r>
        <w:rPr>
          <w:color w:val="000000"/>
          <w:szCs w:val="28"/>
        </w:rPr>
        <w:t xml:space="preserve"> работников, замещающих </w:t>
      </w:r>
      <w:proofErr w:type="gramStart"/>
      <w:r>
        <w:rPr>
          <w:color w:val="000000"/>
          <w:szCs w:val="28"/>
        </w:rPr>
        <w:t>должности, не являющиеся должностями федеральной государственной гражданской службы отсутствуют</w:t>
      </w:r>
      <w:proofErr w:type="gramEnd"/>
      <w:r>
        <w:rPr>
          <w:color w:val="000000"/>
          <w:szCs w:val="28"/>
        </w:rPr>
        <w:t>.</w:t>
      </w:r>
    </w:p>
    <w:p w:rsidR="005F7DBB" w:rsidRDefault="005F7DBB" w:rsidP="005F7DBB">
      <w:pPr>
        <w:autoSpaceDE w:val="0"/>
        <w:autoSpaceDN w:val="0"/>
        <w:adjustRightInd w:val="0"/>
        <w:ind w:firstLine="709"/>
        <w:jc w:val="both"/>
        <w:rPr>
          <w:color w:val="000000"/>
          <w:szCs w:val="28"/>
        </w:rPr>
      </w:pPr>
      <w:r>
        <w:rPr>
          <w:color w:val="000000"/>
          <w:szCs w:val="28"/>
        </w:rPr>
        <w:t xml:space="preserve">Фактическая численность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 составляет </w:t>
      </w:r>
      <w:r w:rsidR="000D6343" w:rsidRPr="00E13DDE">
        <w:rPr>
          <w:szCs w:val="28"/>
        </w:rPr>
        <w:t>2</w:t>
      </w:r>
      <w:r w:rsidR="00201746" w:rsidRPr="00E13DDE">
        <w:rPr>
          <w:szCs w:val="28"/>
        </w:rPr>
        <w:t>23</w:t>
      </w:r>
      <w:r>
        <w:rPr>
          <w:color w:val="FF0000"/>
          <w:szCs w:val="28"/>
        </w:rPr>
        <w:t xml:space="preserve"> </w:t>
      </w:r>
      <w:r>
        <w:rPr>
          <w:color w:val="000000"/>
          <w:szCs w:val="28"/>
        </w:rPr>
        <w:t>единиц</w:t>
      </w:r>
      <w:r w:rsidR="00E13DDE">
        <w:rPr>
          <w:color w:val="000000"/>
          <w:szCs w:val="28"/>
        </w:rPr>
        <w:t>ы</w:t>
      </w:r>
      <w:r>
        <w:rPr>
          <w:color w:val="000000"/>
          <w:szCs w:val="28"/>
        </w:rPr>
        <w:t>.</w:t>
      </w:r>
    </w:p>
    <w:p w:rsidR="005F7DBB" w:rsidRPr="00A907AC" w:rsidRDefault="005F7DBB" w:rsidP="005F7DBB">
      <w:pPr>
        <w:autoSpaceDE w:val="0"/>
        <w:autoSpaceDN w:val="0"/>
        <w:adjustRightInd w:val="0"/>
        <w:ind w:firstLine="709"/>
        <w:jc w:val="both"/>
        <w:rPr>
          <w:szCs w:val="28"/>
        </w:rPr>
      </w:pPr>
      <w:r w:rsidRPr="00A907AC">
        <w:rPr>
          <w:szCs w:val="28"/>
        </w:rPr>
        <w:t xml:space="preserve">Укомплектованность кадрами составляет </w:t>
      </w:r>
      <w:r w:rsidR="00201746" w:rsidRPr="00E13DDE">
        <w:rPr>
          <w:szCs w:val="28"/>
        </w:rPr>
        <w:t>89</w:t>
      </w:r>
      <w:r w:rsidRPr="00A907AC">
        <w:rPr>
          <w:szCs w:val="28"/>
        </w:rPr>
        <w:t>%.</w:t>
      </w:r>
    </w:p>
    <w:p w:rsidR="005F7DBB" w:rsidRPr="00CD49E7" w:rsidRDefault="005F7DBB" w:rsidP="005F7DBB">
      <w:pPr>
        <w:autoSpaceDE w:val="0"/>
        <w:autoSpaceDN w:val="0"/>
        <w:adjustRightInd w:val="0"/>
        <w:ind w:firstLine="709"/>
        <w:jc w:val="both"/>
        <w:rPr>
          <w:szCs w:val="28"/>
        </w:rPr>
      </w:pPr>
      <w:r w:rsidRPr="00CD49E7">
        <w:rPr>
          <w:szCs w:val="28"/>
        </w:rPr>
        <w:t xml:space="preserve">Штатная численность персонала по охране и обслуживанию зданий составляет 3 единицы. Фактическая численность персонала по охране и обслуживанию зданий составляет </w:t>
      </w:r>
      <w:r>
        <w:rPr>
          <w:szCs w:val="28"/>
        </w:rPr>
        <w:t>3</w:t>
      </w:r>
      <w:r w:rsidRPr="00CD49E7">
        <w:rPr>
          <w:szCs w:val="28"/>
        </w:rPr>
        <w:t xml:space="preserve"> единицы.</w:t>
      </w:r>
    </w:p>
    <w:p w:rsidR="005F7DBB" w:rsidRDefault="005F7DBB" w:rsidP="005F7DBB">
      <w:pPr>
        <w:autoSpaceDE w:val="0"/>
        <w:autoSpaceDN w:val="0"/>
        <w:adjustRightInd w:val="0"/>
        <w:ind w:firstLine="709"/>
        <w:jc w:val="both"/>
        <w:rPr>
          <w:color w:val="000000"/>
          <w:szCs w:val="28"/>
        </w:rPr>
      </w:pPr>
      <w:r>
        <w:rPr>
          <w:color w:val="000000"/>
          <w:szCs w:val="28"/>
        </w:rPr>
        <w:t>Обеспечение основными средствами (движимое имущество) осуществляется в рамках централизованных поставок от ФНС России и самостоятельных закупок Управления.</w:t>
      </w:r>
    </w:p>
    <w:p w:rsidR="005F7DBB" w:rsidRDefault="005F7DBB" w:rsidP="005F7DBB">
      <w:pPr>
        <w:autoSpaceDE w:val="0"/>
        <w:autoSpaceDN w:val="0"/>
        <w:adjustRightInd w:val="0"/>
        <w:ind w:firstLine="567"/>
        <w:jc w:val="both"/>
        <w:rPr>
          <w:color w:val="000000"/>
          <w:szCs w:val="28"/>
        </w:rPr>
      </w:pPr>
      <w:r>
        <w:rPr>
          <w:color w:val="000000"/>
          <w:szCs w:val="28"/>
        </w:rPr>
        <w:t xml:space="preserve">Техническое состояние основных средств Инспекции находится на хорошем уровне. </w:t>
      </w:r>
    </w:p>
    <w:p w:rsidR="005F7DBB" w:rsidRDefault="005F7DBB" w:rsidP="005F7DBB">
      <w:pPr>
        <w:autoSpaceDE w:val="0"/>
        <w:autoSpaceDN w:val="0"/>
        <w:adjustRightInd w:val="0"/>
        <w:ind w:firstLine="567"/>
        <w:jc w:val="both"/>
        <w:rPr>
          <w:color w:val="000000"/>
          <w:szCs w:val="28"/>
        </w:rPr>
      </w:pPr>
      <w:r>
        <w:rPr>
          <w:color w:val="000000"/>
          <w:szCs w:val="28"/>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Pr>
          <w:color w:val="000000"/>
          <w:szCs w:val="28"/>
        </w:rPr>
        <w:t>дств св</w:t>
      </w:r>
      <w:proofErr w:type="gramEnd"/>
      <w:r>
        <w:rPr>
          <w:color w:val="000000"/>
          <w:szCs w:val="28"/>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Pr>
          <w:color w:val="000000"/>
          <w:szCs w:val="28"/>
        </w:rPr>
        <w:t>дств пр</w:t>
      </w:r>
      <w:proofErr w:type="gramEnd"/>
      <w:r>
        <w:rPr>
          <w:color w:val="000000"/>
          <w:szCs w:val="28"/>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5F7DBB" w:rsidRDefault="005F7DBB" w:rsidP="005F7DBB">
      <w:pPr>
        <w:autoSpaceDE w:val="0"/>
        <w:autoSpaceDN w:val="0"/>
        <w:adjustRightInd w:val="0"/>
        <w:ind w:firstLine="567"/>
        <w:jc w:val="both"/>
        <w:rPr>
          <w:color w:val="000000"/>
          <w:szCs w:val="28"/>
        </w:rPr>
      </w:pPr>
      <w:r>
        <w:rPr>
          <w:color w:val="000000"/>
          <w:szCs w:val="28"/>
        </w:rPr>
        <w:t xml:space="preserve">В Инспекции созданы условия для обеспечения безопасности работающих, сохранности основных средств и материальных запасов. </w:t>
      </w:r>
    </w:p>
    <w:p w:rsidR="005F7DBB" w:rsidRDefault="005F7DBB" w:rsidP="005F7DBB">
      <w:pPr>
        <w:autoSpaceDE w:val="0"/>
        <w:autoSpaceDN w:val="0"/>
        <w:adjustRightInd w:val="0"/>
        <w:ind w:firstLine="567"/>
        <w:jc w:val="both"/>
        <w:rPr>
          <w:color w:val="000000"/>
          <w:szCs w:val="28"/>
        </w:rPr>
      </w:pPr>
      <w:r>
        <w:rPr>
          <w:color w:val="000000"/>
          <w:szCs w:val="28"/>
        </w:rPr>
        <w:t>Безвозмездные услуги и работы Инспекции в отчетном периоде не оказывались.</w:t>
      </w:r>
    </w:p>
    <w:p w:rsidR="005F7DBB" w:rsidRDefault="005F7DBB" w:rsidP="00B360F8">
      <w:pPr>
        <w:ind w:right="-2"/>
        <w:jc w:val="center"/>
        <w:rPr>
          <w:b/>
          <w:bCs/>
          <w:color w:val="000000"/>
          <w:szCs w:val="28"/>
        </w:rPr>
      </w:pPr>
    </w:p>
    <w:p w:rsidR="00B360F8" w:rsidRDefault="00B360F8" w:rsidP="00B360F8">
      <w:pPr>
        <w:ind w:right="-2"/>
        <w:jc w:val="center"/>
        <w:rPr>
          <w:b/>
          <w:color w:val="000000"/>
          <w:szCs w:val="28"/>
        </w:rPr>
      </w:pPr>
      <w:r>
        <w:rPr>
          <w:b/>
          <w:bCs/>
          <w:color w:val="000000"/>
          <w:szCs w:val="28"/>
        </w:rPr>
        <w:lastRenderedPageBreak/>
        <w:t xml:space="preserve">Раздел 3. Анализ отчета об исполнении бюджета </w:t>
      </w:r>
      <w:r>
        <w:rPr>
          <w:b/>
          <w:color w:val="000000"/>
          <w:szCs w:val="28"/>
        </w:rPr>
        <w:t>субъекта бюджетной отчетности</w:t>
      </w:r>
    </w:p>
    <w:p w:rsidR="00B360F8" w:rsidRDefault="00B360F8" w:rsidP="00B360F8">
      <w:pPr>
        <w:spacing w:after="120"/>
        <w:ind w:firstLine="1701"/>
        <w:jc w:val="both"/>
        <w:rPr>
          <w:b/>
          <w:bCs/>
          <w:color w:val="000000"/>
          <w:szCs w:val="28"/>
        </w:rPr>
      </w:pPr>
      <w:r>
        <w:rPr>
          <w:b/>
          <w:bCs/>
          <w:color w:val="000000"/>
          <w:szCs w:val="28"/>
        </w:rPr>
        <w:t xml:space="preserve">3.1. Исполнение бюджета получателя бюджетных средств </w:t>
      </w:r>
    </w:p>
    <w:p w:rsidR="00B360F8" w:rsidRDefault="00B360F8" w:rsidP="00B360F8">
      <w:pPr>
        <w:spacing w:after="120"/>
        <w:ind w:firstLine="567"/>
        <w:rPr>
          <w:b/>
          <w:bCs/>
          <w:color w:val="000000"/>
          <w:szCs w:val="28"/>
        </w:rPr>
      </w:pPr>
      <w:r>
        <w:rPr>
          <w:b/>
          <w:bCs/>
          <w:color w:val="000000"/>
          <w:szCs w:val="28"/>
        </w:rPr>
        <w:t>3.1.1. Доходы федерального бюджета</w:t>
      </w:r>
    </w:p>
    <w:p w:rsidR="00B360F8" w:rsidRDefault="00B360F8" w:rsidP="00B360F8">
      <w:pPr>
        <w:ind w:firstLine="567"/>
        <w:jc w:val="both"/>
        <w:rPr>
          <w:color w:val="000000"/>
          <w:szCs w:val="28"/>
        </w:rPr>
      </w:pPr>
      <w:r>
        <w:rPr>
          <w:color w:val="000000"/>
          <w:szCs w:val="28"/>
        </w:rPr>
        <w:t>Перечислений в доход федерального бюджета через финансовые органы не производилось (строка 010 графы 8 формы 0503127).</w:t>
      </w:r>
    </w:p>
    <w:p w:rsidR="00B360F8" w:rsidRDefault="00B360F8" w:rsidP="00B360F8">
      <w:pPr>
        <w:spacing w:after="120"/>
        <w:ind w:firstLine="567"/>
        <w:jc w:val="both"/>
        <w:rPr>
          <w:b/>
          <w:bCs/>
          <w:color w:val="000000"/>
          <w:szCs w:val="28"/>
        </w:rPr>
      </w:pPr>
    </w:p>
    <w:p w:rsidR="00B360F8" w:rsidRDefault="00B360F8" w:rsidP="00B360F8">
      <w:pPr>
        <w:spacing w:after="120"/>
        <w:ind w:firstLine="567"/>
        <w:jc w:val="both"/>
        <w:rPr>
          <w:b/>
          <w:bCs/>
          <w:color w:val="000000"/>
          <w:szCs w:val="28"/>
        </w:rPr>
      </w:pPr>
      <w:r>
        <w:rPr>
          <w:b/>
          <w:bCs/>
          <w:color w:val="000000"/>
          <w:szCs w:val="28"/>
        </w:rPr>
        <w:t>3.1.2. Расходы федерального бюджета</w:t>
      </w:r>
    </w:p>
    <w:p w:rsidR="00B360F8" w:rsidRDefault="00B360F8" w:rsidP="00B360F8">
      <w:pPr>
        <w:pStyle w:val="23"/>
        <w:ind w:right="-3" w:firstLine="567"/>
        <w:rPr>
          <w:b w:val="0"/>
          <w:color w:val="000000"/>
          <w:szCs w:val="28"/>
        </w:rPr>
      </w:pPr>
      <w:r>
        <w:rPr>
          <w:b w:val="0"/>
          <w:color w:val="000000"/>
          <w:szCs w:val="28"/>
        </w:rPr>
        <w:t>Лимиты бюджетных обязательств на 202</w:t>
      </w:r>
      <w:r w:rsidR="00201746">
        <w:rPr>
          <w:b w:val="0"/>
          <w:color w:val="000000"/>
          <w:szCs w:val="28"/>
        </w:rPr>
        <w:t>4</w:t>
      </w:r>
      <w:r>
        <w:rPr>
          <w:b w:val="0"/>
          <w:color w:val="000000"/>
          <w:szCs w:val="28"/>
        </w:rPr>
        <w:t xml:space="preserve"> год утверждены Инспекции по главе 182 «Федеральная налоговая служба» на общую сумму 2</w:t>
      </w:r>
      <w:r w:rsidR="00080EA1">
        <w:rPr>
          <w:b w:val="0"/>
          <w:color w:val="000000"/>
          <w:szCs w:val="28"/>
        </w:rPr>
        <w:t>2</w:t>
      </w:r>
      <w:r w:rsidR="00201746">
        <w:rPr>
          <w:b w:val="0"/>
          <w:color w:val="000000"/>
          <w:szCs w:val="28"/>
        </w:rPr>
        <w:t>9</w:t>
      </w:r>
      <w:r>
        <w:rPr>
          <w:b w:val="0"/>
          <w:color w:val="000000"/>
          <w:szCs w:val="28"/>
        </w:rPr>
        <w:t> </w:t>
      </w:r>
      <w:r w:rsidR="00201746">
        <w:rPr>
          <w:b w:val="0"/>
          <w:color w:val="000000"/>
          <w:szCs w:val="28"/>
        </w:rPr>
        <w:t>324</w:t>
      </w:r>
      <w:r>
        <w:rPr>
          <w:b w:val="0"/>
          <w:color w:val="000000"/>
          <w:szCs w:val="28"/>
        </w:rPr>
        <w:t> </w:t>
      </w:r>
      <w:r w:rsidR="00080EA1">
        <w:rPr>
          <w:b w:val="0"/>
          <w:color w:val="000000"/>
          <w:szCs w:val="28"/>
        </w:rPr>
        <w:t>8</w:t>
      </w:r>
      <w:r w:rsidR="00201746">
        <w:rPr>
          <w:b w:val="0"/>
          <w:color w:val="000000"/>
          <w:szCs w:val="28"/>
        </w:rPr>
        <w:t>93</w:t>
      </w:r>
      <w:r>
        <w:rPr>
          <w:b w:val="0"/>
          <w:color w:val="000000"/>
          <w:szCs w:val="28"/>
        </w:rPr>
        <w:t>,</w:t>
      </w:r>
      <w:r w:rsidR="00201746">
        <w:rPr>
          <w:b w:val="0"/>
          <w:color w:val="000000"/>
          <w:szCs w:val="28"/>
        </w:rPr>
        <w:t>66</w:t>
      </w:r>
      <w:r>
        <w:rPr>
          <w:b w:val="0"/>
          <w:color w:val="000000"/>
          <w:szCs w:val="28"/>
        </w:rPr>
        <w:t xml:space="preserve"> руб. </w:t>
      </w:r>
    </w:p>
    <w:p w:rsidR="00B360F8" w:rsidRDefault="00B360F8" w:rsidP="00B360F8">
      <w:pPr>
        <w:ind w:firstLine="567"/>
        <w:jc w:val="both"/>
        <w:rPr>
          <w:rFonts w:eastAsia="MS Mincho"/>
          <w:color w:val="000000"/>
          <w:szCs w:val="28"/>
        </w:rPr>
      </w:pPr>
      <w:r>
        <w:rPr>
          <w:rFonts w:eastAsia="MS Mincho"/>
          <w:color w:val="000000"/>
          <w:szCs w:val="28"/>
        </w:rPr>
        <w:t xml:space="preserve">Исполнено через лицевые счета в финансовом органе по </w:t>
      </w:r>
      <w:r>
        <w:rPr>
          <w:color w:val="000000"/>
          <w:szCs w:val="28"/>
        </w:rPr>
        <w:t xml:space="preserve">главе 182 «Федеральная налоговая служба» </w:t>
      </w:r>
      <w:r>
        <w:rPr>
          <w:rFonts w:eastAsia="MS Mincho"/>
          <w:color w:val="000000"/>
          <w:szCs w:val="28"/>
        </w:rPr>
        <w:t xml:space="preserve">на общую сумму </w:t>
      </w:r>
      <w:r w:rsidR="00080EA1">
        <w:rPr>
          <w:color w:val="000000"/>
          <w:szCs w:val="28"/>
        </w:rPr>
        <w:t>22</w:t>
      </w:r>
      <w:r w:rsidR="00201746">
        <w:rPr>
          <w:color w:val="000000"/>
          <w:szCs w:val="28"/>
        </w:rPr>
        <w:t>9</w:t>
      </w:r>
      <w:r>
        <w:rPr>
          <w:color w:val="000000"/>
          <w:szCs w:val="28"/>
        </w:rPr>
        <w:t> </w:t>
      </w:r>
      <w:r w:rsidR="00201746">
        <w:rPr>
          <w:color w:val="000000"/>
          <w:szCs w:val="28"/>
        </w:rPr>
        <w:t>324</w:t>
      </w:r>
      <w:r>
        <w:rPr>
          <w:color w:val="000000"/>
          <w:szCs w:val="28"/>
        </w:rPr>
        <w:t> </w:t>
      </w:r>
      <w:r w:rsidR="004142E2">
        <w:rPr>
          <w:color w:val="000000"/>
          <w:szCs w:val="28"/>
        </w:rPr>
        <w:t>824</w:t>
      </w:r>
      <w:r>
        <w:rPr>
          <w:color w:val="000000"/>
          <w:szCs w:val="28"/>
        </w:rPr>
        <w:t>,</w:t>
      </w:r>
      <w:r w:rsidR="004142E2">
        <w:rPr>
          <w:color w:val="000000"/>
          <w:szCs w:val="28"/>
        </w:rPr>
        <w:t>70</w:t>
      </w:r>
      <w:r>
        <w:rPr>
          <w:b/>
          <w:color w:val="000000"/>
          <w:szCs w:val="28"/>
        </w:rPr>
        <w:t xml:space="preserve"> </w:t>
      </w:r>
      <w:r>
        <w:rPr>
          <w:rFonts w:eastAsia="MS Mincho"/>
          <w:color w:val="000000"/>
          <w:szCs w:val="28"/>
        </w:rPr>
        <w:t xml:space="preserve">руб. </w:t>
      </w:r>
      <w:r>
        <w:rPr>
          <w:color w:val="000000"/>
          <w:szCs w:val="28"/>
        </w:rPr>
        <w:t>(строка 200 графы 9 формы 0503127),</w:t>
      </w:r>
      <w:r>
        <w:rPr>
          <w:i/>
          <w:color w:val="000000"/>
          <w:szCs w:val="28"/>
        </w:rPr>
        <w:t xml:space="preserve"> </w:t>
      </w:r>
      <w:r>
        <w:rPr>
          <w:rFonts w:eastAsia="MS Mincho"/>
          <w:color w:val="000000"/>
          <w:szCs w:val="28"/>
        </w:rPr>
        <w:t>что составляет 99,99% к бюджетным назначениям.</w:t>
      </w:r>
    </w:p>
    <w:p w:rsidR="00B360F8" w:rsidRPr="00492484" w:rsidRDefault="00B360F8" w:rsidP="00B360F8">
      <w:pPr>
        <w:ind w:firstLine="567"/>
        <w:jc w:val="both"/>
        <w:rPr>
          <w:rFonts w:eastAsia="MS Mincho"/>
          <w:color w:val="000000"/>
          <w:szCs w:val="28"/>
        </w:rPr>
      </w:pPr>
      <w:r w:rsidRPr="00492484">
        <w:rPr>
          <w:rFonts w:eastAsia="MS Mincho"/>
          <w:color w:val="000000"/>
          <w:szCs w:val="28"/>
        </w:rPr>
        <w:t xml:space="preserve">Неисполненные назначения по показателям лимитов бюджетных обязательств на конец отчетного периода составили </w:t>
      </w:r>
      <w:r w:rsidR="004142E2">
        <w:rPr>
          <w:rFonts w:eastAsia="MS Mincho"/>
          <w:color w:val="000000"/>
          <w:szCs w:val="28"/>
        </w:rPr>
        <w:t>6</w:t>
      </w:r>
      <w:r w:rsidR="00080EA1" w:rsidRPr="00492484">
        <w:rPr>
          <w:rFonts w:eastAsia="MS Mincho"/>
          <w:color w:val="000000"/>
          <w:szCs w:val="28"/>
        </w:rPr>
        <w:t>8,</w:t>
      </w:r>
      <w:r w:rsidR="004142E2">
        <w:rPr>
          <w:rFonts w:eastAsia="MS Mincho"/>
          <w:color w:val="000000"/>
          <w:szCs w:val="28"/>
        </w:rPr>
        <w:t>9</w:t>
      </w:r>
      <w:r w:rsidR="00080EA1" w:rsidRPr="00492484">
        <w:rPr>
          <w:rFonts w:eastAsia="MS Mincho"/>
          <w:color w:val="000000"/>
          <w:szCs w:val="28"/>
        </w:rPr>
        <w:t>6</w:t>
      </w:r>
      <w:r w:rsidRPr="00492484">
        <w:rPr>
          <w:rFonts w:eastAsia="MS Mincho"/>
          <w:color w:val="000000"/>
          <w:szCs w:val="28"/>
        </w:rPr>
        <w:t xml:space="preserve">  руб., в том числе по КБК:</w:t>
      </w:r>
    </w:p>
    <w:p w:rsidR="00B360F8" w:rsidRPr="00492484" w:rsidRDefault="00B360F8" w:rsidP="00B360F8">
      <w:pPr>
        <w:ind w:firstLine="567"/>
        <w:jc w:val="both"/>
        <w:rPr>
          <w:rFonts w:eastAsia="MS Mincho"/>
          <w:color w:val="000000"/>
          <w:szCs w:val="28"/>
        </w:rPr>
      </w:pPr>
      <w:r w:rsidRPr="00492484">
        <w:rPr>
          <w:rFonts w:eastAsia="MS Mincho"/>
          <w:color w:val="000000"/>
          <w:szCs w:val="28"/>
        </w:rPr>
        <w:t>- 1820106394059001</w:t>
      </w:r>
      <w:r w:rsidR="004142E2">
        <w:rPr>
          <w:rFonts w:eastAsia="MS Mincho"/>
          <w:color w:val="000000"/>
          <w:szCs w:val="28"/>
        </w:rPr>
        <w:t>2129</w:t>
      </w:r>
      <w:r w:rsidRPr="00492484">
        <w:rPr>
          <w:rFonts w:eastAsia="MS Mincho"/>
          <w:color w:val="000000"/>
          <w:szCs w:val="28"/>
        </w:rPr>
        <w:t xml:space="preserve"> в сумме </w:t>
      </w:r>
      <w:r w:rsidR="004142E2">
        <w:rPr>
          <w:rFonts w:eastAsia="MS Mincho"/>
          <w:color w:val="000000"/>
          <w:szCs w:val="28"/>
        </w:rPr>
        <w:t>6</w:t>
      </w:r>
      <w:r w:rsidR="00080EA1" w:rsidRPr="00492484">
        <w:rPr>
          <w:rFonts w:eastAsia="MS Mincho"/>
          <w:color w:val="000000"/>
          <w:szCs w:val="28"/>
        </w:rPr>
        <w:t>8</w:t>
      </w:r>
      <w:r w:rsidRPr="00492484">
        <w:rPr>
          <w:rFonts w:eastAsia="MS Mincho"/>
          <w:color w:val="000000"/>
          <w:szCs w:val="28"/>
        </w:rPr>
        <w:t>,</w:t>
      </w:r>
      <w:r w:rsidR="004142E2">
        <w:rPr>
          <w:rFonts w:eastAsia="MS Mincho"/>
          <w:color w:val="000000"/>
          <w:szCs w:val="28"/>
        </w:rPr>
        <w:t>9</w:t>
      </w:r>
      <w:r w:rsidRPr="00492484">
        <w:rPr>
          <w:rFonts w:eastAsia="MS Mincho"/>
          <w:color w:val="000000"/>
          <w:szCs w:val="28"/>
        </w:rPr>
        <w:t>6 руб.</w:t>
      </w:r>
    </w:p>
    <w:p w:rsidR="00B360F8" w:rsidRDefault="00B360F8" w:rsidP="00B360F8">
      <w:pPr>
        <w:ind w:firstLine="567"/>
        <w:jc w:val="both"/>
        <w:rPr>
          <w:color w:val="000000"/>
          <w:szCs w:val="28"/>
        </w:rPr>
      </w:pPr>
      <w:r>
        <w:rPr>
          <w:color w:val="000000"/>
          <w:szCs w:val="28"/>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B360F8" w:rsidRDefault="00B360F8" w:rsidP="00B360F8">
      <w:pPr>
        <w:ind w:firstLine="567"/>
        <w:jc w:val="both"/>
        <w:rPr>
          <w:color w:val="000000"/>
          <w:szCs w:val="28"/>
        </w:rPr>
      </w:pPr>
      <w:r>
        <w:rPr>
          <w:rFonts w:eastAsia="MS Mincho"/>
          <w:color w:val="000000"/>
          <w:szCs w:val="28"/>
        </w:rPr>
        <w:t>В таблице «</w:t>
      </w:r>
      <w:r>
        <w:rPr>
          <w:rFonts w:cs="Arial CYR"/>
          <w:bCs/>
          <w:color w:val="000000"/>
          <w:szCs w:val="28"/>
        </w:rPr>
        <w:t>Показатели кассового исполнения по расходам средств федерального бюджета» отражены показатели о</w:t>
      </w:r>
      <w:r>
        <w:rPr>
          <w:color w:val="000000"/>
          <w:szCs w:val="28"/>
        </w:rPr>
        <w:t>своения лимитов бюджетных обязательств по кодам расходов по бюджетной классификации за отчетный период.</w:t>
      </w: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Pr="004B7DB0" w:rsidRDefault="00B360F8" w:rsidP="00B360F8">
      <w:pPr>
        <w:jc w:val="center"/>
        <w:rPr>
          <w:b/>
          <w:bCs/>
          <w:color w:val="000000"/>
          <w:szCs w:val="28"/>
        </w:rPr>
      </w:pPr>
      <w:r w:rsidRPr="004B7DB0">
        <w:rPr>
          <w:b/>
          <w:bCs/>
          <w:color w:val="000000"/>
          <w:szCs w:val="28"/>
        </w:rPr>
        <w:t>Показатели кассового исполнения</w:t>
      </w:r>
    </w:p>
    <w:p w:rsidR="00B360F8" w:rsidRDefault="00B360F8" w:rsidP="00B360F8">
      <w:pPr>
        <w:jc w:val="center"/>
        <w:rPr>
          <w:b/>
          <w:bCs/>
          <w:color w:val="000000"/>
        </w:rPr>
      </w:pPr>
      <w:r w:rsidRPr="004B7DB0">
        <w:rPr>
          <w:b/>
          <w:bCs/>
          <w:color w:val="000000"/>
          <w:szCs w:val="28"/>
        </w:rPr>
        <w:t>по расходам средств федерального бюджета</w:t>
      </w:r>
      <w:r>
        <w:rPr>
          <w:b/>
          <w:bCs/>
          <w:color w:val="000000"/>
          <w:szCs w:val="28"/>
        </w:rPr>
        <w:t xml:space="preserve"> </w:t>
      </w:r>
    </w:p>
    <w:p w:rsidR="00B360F8" w:rsidRDefault="00B360F8" w:rsidP="00B360F8">
      <w:pPr>
        <w:jc w:val="right"/>
        <w:rPr>
          <w:color w:val="000000"/>
          <w:sz w:val="20"/>
        </w:rPr>
      </w:pPr>
    </w:p>
    <w:p w:rsidR="00B360F8" w:rsidRDefault="00B360F8" w:rsidP="00B360F8">
      <w:pPr>
        <w:jc w:val="right"/>
        <w:rPr>
          <w:i/>
          <w:color w:val="000000"/>
          <w:sz w:val="20"/>
        </w:rPr>
      </w:pPr>
      <w:r>
        <w:rPr>
          <w:color w:val="000000"/>
          <w:sz w:val="20"/>
        </w:rPr>
        <w:t>руб</w:t>
      </w:r>
      <w:r>
        <w:rPr>
          <w:i/>
          <w:color w:val="000000"/>
          <w:sz w:val="20"/>
        </w:rPr>
        <w:t>.</w:t>
      </w:r>
    </w:p>
    <w:tbl>
      <w:tblPr>
        <w:tblW w:w="103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1558"/>
        <w:gridCol w:w="1376"/>
        <w:gridCol w:w="1439"/>
        <w:gridCol w:w="900"/>
        <w:gridCol w:w="1079"/>
      </w:tblGrid>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Наименование расхода</w:t>
            </w: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left="-108" w:right="-108"/>
              <w:jc w:val="center"/>
              <w:rPr>
                <w:rFonts w:ascii="Times New Roman" w:hAnsi="Times New Roman" w:cs="Courier New"/>
                <w:color w:val="000000"/>
                <w:sz w:val="16"/>
                <w:szCs w:val="16"/>
              </w:rPr>
            </w:pPr>
            <w:r>
              <w:rPr>
                <w:rFonts w:ascii="Times New Roman" w:hAnsi="Times New Roman" w:cs="Courier New"/>
                <w:color w:val="000000"/>
                <w:sz w:val="16"/>
                <w:szCs w:val="16"/>
              </w:rPr>
              <w:t xml:space="preserve">Код расхода по бюджетной классификации </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Лимиты бюджетных обязательств</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Исполнено через финансовые органы</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 освоения ЛБО</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proofErr w:type="spellStart"/>
            <w:proofErr w:type="gramStart"/>
            <w:r>
              <w:rPr>
                <w:rFonts w:ascii="Times New Roman" w:hAnsi="Times New Roman" w:cs="Courier New"/>
                <w:color w:val="000000"/>
                <w:sz w:val="16"/>
                <w:szCs w:val="16"/>
              </w:rPr>
              <w:t>Неиспол-ненные</w:t>
            </w:r>
            <w:proofErr w:type="spellEnd"/>
            <w:proofErr w:type="gramEnd"/>
            <w:r>
              <w:rPr>
                <w:rFonts w:ascii="Times New Roman" w:hAnsi="Times New Roman" w:cs="Courier New"/>
                <w:color w:val="000000"/>
                <w:sz w:val="16"/>
                <w:szCs w:val="16"/>
              </w:rPr>
              <w:t xml:space="preserve"> назначения</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lastRenderedPageBreak/>
              <w:t>1</w:t>
            </w: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2</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3</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6</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s="Courier New"/>
                <w:b/>
                <w:bCs/>
                <w:color w:val="000000"/>
                <w:sz w:val="16"/>
                <w:szCs w:val="16"/>
              </w:rPr>
            </w:pPr>
            <w:r>
              <w:rPr>
                <w:rFonts w:ascii="Times New Roman" w:hAnsi="Times New Roman" w:cs="Courier New"/>
                <w:b/>
                <w:bCs/>
                <w:color w:val="000000"/>
                <w:sz w:val="16"/>
                <w:szCs w:val="16"/>
              </w:rPr>
              <w:t>Общегосударственные вопросы</w:t>
            </w: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right="-108"/>
              <w:rPr>
                <w:rFonts w:ascii="Times New Roman" w:hAnsi="Times New Roman" w:cs="Courier New"/>
                <w:b/>
                <w:bCs/>
                <w:color w:val="000000"/>
                <w:sz w:val="16"/>
                <w:szCs w:val="16"/>
              </w:rPr>
            </w:pPr>
            <w:r>
              <w:rPr>
                <w:rFonts w:ascii="Times New Roman" w:hAnsi="Times New Roman" w:cs="Courier New"/>
                <w:b/>
                <w:bCs/>
                <w:color w:val="000000"/>
                <w:sz w:val="16"/>
                <w:szCs w:val="16"/>
              </w:rPr>
              <w:t>01</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4142E2">
            <w:pPr>
              <w:pStyle w:val="ae"/>
              <w:jc w:val="center"/>
              <w:rPr>
                <w:rFonts w:ascii="Times New Roman" w:hAnsi="Times New Roman" w:cs="Courier New"/>
                <w:b/>
                <w:bCs/>
                <w:color w:val="000000"/>
                <w:sz w:val="16"/>
                <w:szCs w:val="16"/>
              </w:rPr>
            </w:pPr>
            <w:r>
              <w:rPr>
                <w:rFonts w:ascii="Times New Roman" w:hAnsi="Times New Roman" w:cs="Courier New"/>
                <w:b/>
                <w:bCs/>
                <w:color w:val="000000"/>
                <w:sz w:val="16"/>
                <w:szCs w:val="16"/>
              </w:rPr>
              <w:t>2</w:t>
            </w:r>
            <w:r w:rsidR="003A709F">
              <w:rPr>
                <w:rFonts w:ascii="Times New Roman" w:hAnsi="Times New Roman" w:cs="Courier New"/>
                <w:b/>
                <w:bCs/>
                <w:color w:val="000000"/>
                <w:sz w:val="16"/>
                <w:szCs w:val="16"/>
              </w:rPr>
              <w:t>2</w:t>
            </w:r>
            <w:r w:rsidR="004142E2">
              <w:rPr>
                <w:rFonts w:ascii="Times New Roman" w:hAnsi="Times New Roman" w:cs="Courier New"/>
                <w:b/>
                <w:bCs/>
                <w:color w:val="000000"/>
                <w:sz w:val="16"/>
                <w:szCs w:val="16"/>
              </w:rPr>
              <w:t>9</w:t>
            </w:r>
            <w:r>
              <w:rPr>
                <w:rFonts w:ascii="Times New Roman" w:hAnsi="Times New Roman" w:cs="Courier New"/>
                <w:b/>
                <w:bCs/>
                <w:color w:val="000000"/>
                <w:sz w:val="16"/>
                <w:szCs w:val="16"/>
              </w:rPr>
              <w:t> </w:t>
            </w:r>
            <w:r w:rsidR="004142E2">
              <w:rPr>
                <w:rFonts w:ascii="Times New Roman" w:hAnsi="Times New Roman" w:cs="Courier New"/>
                <w:b/>
                <w:bCs/>
                <w:color w:val="000000"/>
                <w:sz w:val="16"/>
                <w:szCs w:val="16"/>
              </w:rPr>
              <w:t>324 </w:t>
            </w:r>
            <w:r w:rsidR="003A709F">
              <w:rPr>
                <w:rFonts w:ascii="Times New Roman" w:hAnsi="Times New Roman" w:cs="Courier New"/>
                <w:b/>
                <w:bCs/>
                <w:color w:val="000000"/>
                <w:sz w:val="16"/>
                <w:szCs w:val="16"/>
              </w:rPr>
              <w:t>8</w:t>
            </w:r>
            <w:r w:rsidR="004142E2">
              <w:rPr>
                <w:rFonts w:ascii="Times New Roman" w:hAnsi="Times New Roman" w:cs="Courier New"/>
                <w:b/>
                <w:bCs/>
                <w:color w:val="000000"/>
                <w:sz w:val="16"/>
                <w:szCs w:val="16"/>
              </w:rPr>
              <w:t>93,66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3A709F" w:rsidP="004142E2">
            <w:pPr>
              <w:jc w:val="center"/>
              <w:rPr>
                <w:rFonts w:cs="Courier New"/>
                <w:b/>
                <w:bCs/>
                <w:color w:val="000000"/>
                <w:sz w:val="16"/>
                <w:szCs w:val="16"/>
              </w:rPr>
            </w:pPr>
            <w:r>
              <w:rPr>
                <w:rFonts w:cs="Courier New"/>
                <w:b/>
                <w:bCs/>
                <w:color w:val="000000"/>
                <w:sz w:val="16"/>
                <w:szCs w:val="16"/>
              </w:rPr>
              <w:t>22</w:t>
            </w:r>
            <w:r w:rsidR="004142E2">
              <w:rPr>
                <w:rFonts w:cs="Courier New"/>
                <w:b/>
                <w:bCs/>
                <w:color w:val="000000"/>
                <w:sz w:val="16"/>
                <w:szCs w:val="16"/>
              </w:rPr>
              <w:t>9 324 824,70</w:t>
            </w:r>
          </w:p>
        </w:tc>
        <w:tc>
          <w:tcPr>
            <w:tcW w:w="900" w:type="dxa"/>
            <w:tcBorders>
              <w:top w:val="single" w:sz="4" w:space="0" w:color="auto"/>
              <w:left w:val="single" w:sz="4" w:space="0" w:color="auto"/>
              <w:bottom w:val="single" w:sz="4" w:space="0" w:color="auto"/>
              <w:right w:val="single" w:sz="4" w:space="0" w:color="auto"/>
            </w:tcBorders>
            <w:hideMark/>
          </w:tcPr>
          <w:p w:rsidR="00B360F8" w:rsidRDefault="00B360F8" w:rsidP="00E13DDE">
            <w:pPr>
              <w:jc w:val="center"/>
              <w:rPr>
                <w:color w:val="000000"/>
              </w:rPr>
            </w:pPr>
            <w:r>
              <w:rPr>
                <w:rFonts w:cs="Courier New"/>
                <w:b/>
                <w:color w:val="000000"/>
                <w:sz w:val="16"/>
                <w:szCs w:val="16"/>
              </w:rPr>
              <w:t>99</w:t>
            </w:r>
            <w:r w:rsidR="00E13DDE">
              <w:rPr>
                <w:rFonts w:cs="Courier New"/>
                <w:b/>
                <w:color w:val="000000"/>
                <w:sz w:val="16"/>
                <w:szCs w:val="16"/>
              </w:rPr>
              <w:t>,</w:t>
            </w:r>
            <w:r>
              <w:rPr>
                <w:rFonts w:cs="Courier New"/>
                <w:b/>
                <w:color w:val="000000"/>
                <w:sz w:val="16"/>
                <w:szCs w:val="16"/>
              </w:rPr>
              <w:t>99</w:t>
            </w:r>
          </w:p>
        </w:tc>
        <w:tc>
          <w:tcPr>
            <w:tcW w:w="1079" w:type="dxa"/>
            <w:tcBorders>
              <w:top w:val="single" w:sz="4" w:space="0" w:color="auto"/>
              <w:left w:val="single" w:sz="4" w:space="0" w:color="auto"/>
              <w:bottom w:val="single" w:sz="4" w:space="0" w:color="auto"/>
              <w:right w:val="single" w:sz="4" w:space="0" w:color="auto"/>
            </w:tcBorders>
            <w:hideMark/>
          </w:tcPr>
          <w:p w:rsidR="00B360F8" w:rsidRPr="00A51BAB" w:rsidRDefault="004142E2" w:rsidP="00E13DDE">
            <w:pPr>
              <w:jc w:val="center"/>
              <w:rPr>
                <w:b/>
                <w:color w:val="000000"/>
              </w:rPr>
            </w:pPr>
            <w:r>
              <w:rPr>
                <w:rFonts w:cs="Courier New"/>
                <w:b/>
                <w:color w:val="000000"/>
                <w:sz w:val="16"/>
                <w:szCs w:val="16"/>
              </w:rPr>
              <w:t>6</w:t>
            </w:r>
            <w:r w:rsidR="003A709F" w:rsidRPr="00A51BAB">
              <w:rPr>
                <w:rFonts w:cs="Courier New"/>
                <w:b/>
                <w:color w:val="000000"/>
                <w:sz w:val="16"/>
                <w:szCs w:val="16"/>
              </w:rPr>
              <w:t>8</w:t>
            </w:r>
            <w:r w:rsidR="00E13DDE">
              <w:rPr>
                <w:rFonts w:cs="Courier New"/>
                <w:b/>
                <w:color w:val="000000"/>
                <w:sz w:val="16"/>
                <w:szCs w:val="16"/>
              </w:rPr>
              <w:t>,</w:t>
            </w:r>
            <w:r>
              <w:rPr>
                <w:rFonts w:cs="Courier New"/>
                <w:b/>
                <w:color w:val="000000"/>
                <w:sz w:val="16"/>
                <w:szCs w:val="16"/>
              </w:rPr>
              <w:t>9</w:t>
            </w:r>
            <w:r w:rsidR="003A709F" w:rsidRPr="00A51BAB">
              <w:rPr>
                <w:rFonts w:cs="Courier New"/>
                <w:b/>
                <w:color w:val="000000"/>
                <w:sz w:val="16"/>
                <w:szCs w:val="16"/>
              </w:rPr>
              <w:t>6</w:t>
            </w:r>
          </w:p>
        </w:tc>
      </w:tr>
      <w:tr w:rsidR="00212585"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tcPr>
          <w:p w:rsidR="00212585" w:rsidRDefault="00212585">
            <w:pPr>
              <w:pStyle w:val="ae"/>
              <w:ind w:firstLine="252"/>
              <w:rPr>
                <w:rFonts w:ascii="Times New Roman" w:hAnsi="Times New Roman" w:cs="Courier New"/>
                <w:b/>
                <w:bCs/>
                <w:color w:val="000000"/>
                <w:sz w:val="16"/>
                <w:szCs w:val="16"/>
              </w:rPr>
            </w:pPr>
            <w:r>
              <w:rPr>
                <w:rFonts w:ascii="Times New Roman" w:hAnsi="Times New Roman" w:cs="Courier New"/>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p w:rsidR="00212585" w:rsidRDefault="00212585">
            <w:pPr>
              <w:pStyle w:val="ae"/>
              <w:ind w:firstLine="252"/>
              <w:rPr>
                <w:rFonts w:ascii="Times New Roman" w:hAnsi="Times New Roman" w:cs="Courier New"/>
                <w:b/>
                <w:bCs/>
                <w:color w:val="000000"/>
                <w:sz w:val="16"/>
                <w:szCs w:val="16"/>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12585" w:rsidRDefault="00212585">
            <w:pPr>
              <w:pStyle w:val="ae"/>
              <w:ind w:right="-108"/>
              <w:rPr>
                <w:rFonts w:ascii="Times New Roman" w:hAnsi="Times New Roman" w:cs="Courier New"/>
                <w:b/>
                <w:bCs/>
                <w:color w:val="000000"/>
                <w:sz w:val="16"/>
                <w:szCs w:val="16"/>
              </w:rPr>
            </w:pPr>
            <w:r>
              <w:rPr>
                <w:rFonts w:ascii="Times New Roman" w:hAnsi="Times New Roman" w:cs="Courier New"/>
                <w:b/>
                <w:bCs/>
                <w:color w:val="000000"/>
                <w:sz w:val="16"/>
                <w:szCs w:val="16"/>
              </w:rPr>
              <w:t>01 06</w:t>
            </w:r>
          </w:p>
        </w:tc>
        <w:tc>
          <w:tcPr>
            <w:tcW w:w="1376" w:type="dxa"/>
            <w:tcBorders>
              <w:top w:val="single" w:sz="4" w:space="0" w:color="auto"/>
              <w:left w:val="single" w:sz="4" w:space="0" w:color="auto"/>
              <w:bottom w:val="single" w:sz="4" w:space="0" w:color="auto"/>
              <w:right w:val="single" w:sz="4" w:space="0" w:color="auto"/>
            </w:tcBorders>
            <w:vAlign w:val="center"/>
            <w:hideMark/>
          </w:tcPr>
          <w:p w:rsidR="00212585" w:rsidRDefault="00212585" w:rsidP="00A25D8A">
            <w:pPr>
              <w:pStyle w:val="ae"/>
              <w:jc w:val="center"/>
              <w:rPr>
                <w:rFonts w:ascii="Times New Roman" w:hAnsi="Times New Roman" w:cs="Courier New"/>
                <w:b/>
                <w:bCs/>
                <w:color w:val="000000"/>
                <w:sz w:val="16"/>
                <w:szCs w:val="16"/>
              </w:rPr>
            </w:pPr>
            <w:r>
              <w:rPr>
                <w:rFonts w:ascii="Times New Roman" w:hAnsi="Times New Roman" w:cs="Courier New"/>
                <w:b/>
                <w:bCs/>
                <w:color w:val="000000"/>
                <w:sz w:val="16"/>
                <w:szCs w:val="16"/>
              </w:rPr>
              <w:t>229 324 893,66</w:t>
            </w:r>
          </w:p>
        </w:tc>
        <w:tc>
          <w:tcPr>
            <w:tcW w:w="1439" w:type="dxa"/>
            <w:tcBorders>
              <w:top w:val="single" w:sz="4" w:space="0" w:color="auto"/>
              <w:left w:val="single" w:sz="4" w:space="0" w:color="auto"/>
              <w:bottom w:val="single" w:sz="4" w:space="0" w:color="auto"/>
              <w:right w:val="single" w:sz="4" w:space="0" w:color="auto"/>
            </w:tcBorders>
            <w:vAlign w:val="center"/>
            <w:hideMark/>
          </w:tcPr>
          <w:p w:rsidR="00212585" w:rsidRDefault="00212585" w:rsidP="00A25D8A">
            <w:pPr>
              <w:jc w:val="center"/>
              <w:rPr>
                <w:rFonts w:cs="Courier New"/>
                <w:b/>
                <w:bCs/>
                <w:color w:val="000000"/>
                <w:sz w:val="16"/>
                <w:szCs w:val="16"/>
              </w:rPr>
            </w:pPr>
            <w:r>
              <w:rPr>
                <w:rFonts w:cs="Courier New"/>
                <w:b/>
                <w:bCs/>
                <w:color w:val="000000"/>
                <w:sz w:val="16"/>
                <w:szCs w:val="16"/>
              </w:rPr>
              <w:t>229 324 824,70</w:t>
            </w:r>
          </w:p>
        </w:tc>
        <w:tc>
          <w:tcPr>
            <w:tcW w:w="900" w:type="dxa"/>
            <w:tcBorders>
              <w:top w:val="single" w:sz="4" w:space="0" w:color="auto"/>
              <w:left w:val="single" w:sz="4" w:space="0" w:color="auto"/>
              <w:bottom w:val="single" w:sz="4" w:space="0" w:color="auto"/>
              <w:right w:val="single" w:sz="4" w:space="0" w:color="auto"/>
            </w:tcBorders>
          </w:tcPr>
          <w:p w:rsidR="00212585" w:rsidRDefault="00212585" w:rsidP="00A25D8A">
            <w:pPr>
              <w:jc w:val="center"/>
              <w:rPr>
                <w:rFonts w:cs="Courier New"/>
                <w:b/>
                <w:color w:val="000000"/>
                <w:sz w:val="16"/>
                <w:szCs w:val="16"/>
              </w:rPr>
            </w:pPr>
          </w:p>
          <w:p w:rsidR="00212585" w:rsidRDefault="00212585" w:rsidP="00E13DDE">
            <w:pPr>
              <w:jc w:val="center"/>
              <w:rPr>
                <w:color w:val="000000"/>
              </w:rPr>
            </w:pPr>
            <w:r>
              <w:rPr>
                <w:rFonts w:cs="Courier New"/>
                <w:b/>
                <w:color w:val="000000"/>
                <w:sz w:val="16"/>
                <w:szCs w:val="16"/>
              </w:rPr>
              <w:t>99</w:t>
            </w:r>
            <w:r w:rsidR="00E13DDE">
              <w:rPr>
                <w:rFonts w:cs="Courier New"/>
                <w:b/>
                <w:color w:val="000000"/>
                <w:sz w:val="16"/>
                <w:szCs w:val="16"/>
              </w:rPr>
              <w:t>,</w:t>
            </w:r>
            <w:r>
              <w:rPr>
                <w:rFonts w:cs="Courier New"/>
                <w:b/>
                <w:color w:val="000000"/>
                <w:sz w:val="16"/>
                <w:szCs w:val="16"/>
              </w:rPr>
              <w:t>99</w:t>
            </w:r>
          </w:p>
        </w:tc>
        <w:tc>
          <w:tcPr>
            <w:tcW w:w="1079" w:type="dxa"/>
            <w:tcBorders>
              <w:top w:val="single" w:sz="4" w:space="0" w:color="auto"/>
              <w:left w:val="single" w:sz="4" w:space="0" w:color="auto"/>
              <w:bottom w:val="single" w:sz="4" w:space="0" w:color="auto"/>
              <w:right w:val="single" w:sz="4" w:space="0" w:color="auto"/>
            </w:tcBorders>
          </w:tcPr>
          <w:p w:rsidR="00212585" w:rsidRDefault="00212585" w:rsidP="00A25D8A">
            <w:pPr>
              <w:jc w:val="center"/>
              <w:rPr>
                <w:rFonts w:cs="Courier New"/>
                <w:b/>
                <w:color w:val="000000"/>
                <w:sz w:val="16"/>
                <w:szCs w:val="16"/>
              </w:rPr>
            </w:pPr>
          </w:p>
          <w:p w:rsidR="00212585" w:rsidRPr="00A51BAB" w:rsidRDefault="00212585" w:rsidP="00E13DDE">
            <w:pPr>
              <w:jc w:val="center"/>
              <w:rPr>
                <w:b/>
                <w:color w:val="000000"/>
              </w:rPr>
            </w:pPr>
            <w:r>
              <w:rPr>
                <w:rFonts w:cs="Courier New"/>
                <w:b/>
                <w:color w:val="000000"/>
                <w:sz w:val="16"/>
                <w:szCs w:val="16"/>
              </w:rPr>
              <w:t>6</w:t>
            </w:r>
            <w:r w:rsidRPr="00A51BAB">
              <w:rPr>
                <w:rFonts w:cs="Courier New"/>
                <w:b/>
                <w:color w:val="000000"/>
                <w:sz w:val="16"/>
                <w:szCs w:val="16"/>
              </w:rPr>
              <w:t>8</w:t>
            </w:r>
            <w:r w:rsidR="00E13DDE">
              <w:rPr>
                <w:rFonts w:cs="Courier New"/>
                <w:b/>
                <w:color w:val="000000"/>
                <w:sz w:val="16"/>
                <w:szCs w:val="16"/>
              </w:rPr>
              <w:t>,</w:t>
            </w:r>
            <w:r>
              <w:rPr>
                <w:rFonts w:cs="Courier New"/>
                <w:b/>
                <w:color w:val="000000"/>
                <w:sz w:val="16"/>
                <w:szCs w:val="16"/>
              </w:rPr>
              <w:t>9</w:t>
            </w:r>
            <w:r w:rsidRPr="00A51BAB">
              <w:rPr>
                <w:rFonts w:cs="Courier New"/>
                <w:b/>
                <w:color w:val="000000"/>
                <w:sz w:val="16"/>
                <w:szCs w:val="16"/>
              </w:rPr>
              <w:t>6</w:t>
            </w:r>
          </w:p>
        </w:tc>
      </w:tr>
      <w:tr w:rsidR="00B360F8" w:rsidTr="003A709F">
        <w:trPr>
          <w:trHeight w:val="721"/>
        </w:trPr>
        <w:tc>
          <w:tcPr>
            <w:tcW w:w="3968" w:type="dxa"/>
            <w:tcBorders>
              <w:top w:val="single" w:sz="4" w:space="0" w:color="auto"/>
              <w:left w:val="single" w:sz="4" w:space="0" w:color="auto"/>
              <w:bottom w:val="single" w:sz="4" w:space="0" w:color="auto"/>
              <w:right w:val="single" w:sz="4" w:space="0" w:color="auto"/>
            </w:tcBorders>
            <w:vAlign w:val="center"/>
          </w:tcPr>
          <w:p w:rsidR="00B360F8" w:rsidRDefault="00B360F8">
            <w:pPr>
              <w:rPr>
                <w:color w:val="000000"/>
                <w:sz w:val="16"/>
                <w:szCs w:val="16"/>
              </w:rPr>
            </w:pPr>
            <w:r>
              <w:rPr>
                <w:color w:val="000000"/>
                <w:sz w:val="16"/>
                <w:szCs w:val="16"/>
              </w:rPr>
              <w:t>Расходы на выплаты по оплате труда работников территориальных органов</w:t>
            </w:r>
          </w:p>
          <w:p w:rsidR="00B360F8" w:rsidRDefault="00B360F8">
            <w:pPr>
              <w:pStyle w:val="ae"/>
              <w:ind w:firstLine="252"/>
              <w:rPr>
                <w:rFonts w:ascii="Times New Roman" w:hAnsi="Times New Roman" w:cs="Courier New"/>
                <w:b/>
                <w:bCs/>
                <w:color w:val="000000"/>
                <w:sz w:val="16"/>
                <w:szCs w:val="16"/>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right="-108"/>
              <w:rPr>
                <w:rFonts w:ascii="Times New Roman" w:hAnsi="Times New Roman" w:cs="Courier New"/>
                <w:b/>
                <w:bCs/>
                <w:color w:val="000000"/>
                <w:sz w:val="16"/>
                <w:szCs w:val="16"/>
              </w:rPr>
            </w:pPr>
            <w:r>
              <w:rPr>
                <w:rFonts w:ascii="Times New Roman" w:hAnsi="Times New Roman" w:cs="Courier New"/>
                <w:b/>
                <w:bCs/>
                <w:color w:val="000000"/>
                <w:sz w:val="16"/>
                <w:szCs w:val="16"/>
              </w:rPr>
              <w:t>01 06 3940590012</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3A709F" w:rsidP="00212585">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22</w:t>
            </w:r>
            <w:r w:rsidR="00212585">
              <w:rPr>
                <w:rFonts w:ascii="Times New Roman" w:hAnsi="Times New Roman" w:cs="Courier New"/>
                <w:b/>
                <w:color w:val="000000"/>
                <w:sz w:val="16"/>
                <w:szCs w:val="16"/>
              </w:rPr>
              <w:t>8</w:t>
            </w:r>
            <w:r>
              <w:rPr>
                <w:rFonts w:ascii="Times New Roman" w:hAnsi="Times New Roman" w:cs="Courier New"/>
                <w:b/>
                <w:color w:val="000000"/>
                <w:sz w:val="16"/>
                <w:szCs w:val="16"/>
              </w:rPr>
              <w:t> </w:t>
            </w:r>
            <w:r w:rsidR="00212585">
              <w:rPr>
                <w:rFonts w:ascii="Times New Roman" w:hAnsi="Times New Roman" w:cs="Courier New"/>
                <w:b/>
                <w:color w:val="000000"/>
                <w:sz w:val="16"/>
                <w:szCs w:val="16"/>
              </w:rPr>
              <w:t>071 241,15</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3A709F" w:rsidP="00E13DDE">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22</w:t>
            </w:r>
            <w:r w:rsidR="00212585">
              <w:rPr>
                <w:rFonts w:ascii="Times New Roman" w:hAnsi="Times New Roman" w:cs="Courier New"/>
                <w:b/>
                <w:color w:val="000000"/>
                <w:sz w:val="16"/>
                <w:szCs w:val="16"/>
              </w:rPr>
              <w:t>8</w:t>
            </w:r>
            <w:r>
              <w:rPr>
                <w:rFonts w:ascii="Times New Roman" w:hAnsi="Times New Roman" w:cs="Courier New"/>
                <w:b/>
                <w:color w:val="000000"/>
                <w:sz w:val="16"/>
                <w:szCs w:val="16"/>
              </w:rPr>
              <w:t> </w:t>
            </w:r>
            <w:r w:rsidR="00212585">
              <w:rPr>
                <w:rFonts w:ascii="Times New Roman" w:hAnsi="Times New Roman" w:cs="Courier New"/>
                <w:b/>
                <w:color w:val="000000"/>
                <w:sz w:val="16"/>
                <w:szCs w:val="16"/>
              </w:rPr>
              <w:t>071</w:t>
            </w:r>
            <w:r w:rsidR="00E13DDE">
              <w:rPr>
                <w:rFonts w:ascii="Times New Roman" w:hAnsi="Times New Roman" w:cs="Courier New"/>
                <w:b/>
                <w:color w:val="000000"/>
                <w:sz w:val="16"/>
                <w:szCs w:val="16"/>
              </w:rPr>
              <w:t> </w:t>
            </w:r>
            <w:r>
              <w:rPr>
                <w:rFonts w:ascii="Times New Roman" w:hAnsi="Times New Roman" w:cs="Courier New"/>
                <w:b/>
                <w:color w:val="000000"/>
                <w:sz w:val="16"/>
                <w:szCs w:val="16"/>
              </w:rPr>
              <w:t>17</w:t>
            </w:r>
            <w:r w:rsidR="00212585">
              <w:rPr>
                <w:rFonts w:ascii="Times New Roman" w:hAnsi="Times New Roman" w:cs="Courier New"/>
                <w:b/>
                <w:color w:val="000000"/>
                <w:sz w:val="16"/>
                <w:szCs w:val="16"/>
              </w:rPr>
              <w:t>2</w:t>
            </w:r>
            <w:r w:rsidR="00E13DDE">
              <w:rPr>
                <w:rFonts w:ascii="Times New Roman" w:hAnsi="Times New Roman" w:cs="Courier New"/>
                <w:b/>
                <w:color w:val="000000"/>
                <w:sz w:val="16"/>
                <w:szCs w:val="16"/>
              </w:rPr>
              <w:t>,</w:t>
            </w:r>
            <w:r w:rsidR="00212585">
              <w:rPr>
                <w:rFonts w:ascii="Times New Roman" w:hAnsi="Times New Roman" w:cs="Courier New"/>
                <w:b/>
                <w:color w:val="000000"/>
                <w:sz w:val="16"/>
                <w:szCs w:val="16"/>
              </w:rPr>
              <w:t>19</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212585">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99,99</w:t>
            </w:r>
          </w:p>
        </w:tc>
        <w:tc>
          <w:tcPr>
            <w:tcW w:w="1079" w:type="dxa"/>
            <w:tcBorders>
              <w:top w:val="single" w:sz="4" w:space="0" w:color="auto"/>
              <w:left w:val="single" w:sz="4" w:space="0" w:color="auto"/>
              <w:bottom w:val="single" w:sz="4" w:space="0" w:color="auto"/>
              <w:right w:val="single" w:sz="4" w:space="0" w:color="auto"/>
            </w:tcBorders>
          </w:tcPr>
          <w:p w:rsidR="00B360F8" w:rsidRDefault="00B360F8">
            <w:pPr>
              <w:jc w:val="center"/>
              <w:rPr>
                <w:rFonts w:cs="Courier New"/>
                <w:color w:val="000000"/>
                <w:sz w:val="16"/>
                <w:szCs w:val="16"/>
              </w:rPr>
            </w:pPr>
          </w:p>
          <w:p w:rsidR="00212585" w:rsidRDefault="00212585">
            <w:pPr>
              <w:jc w:val="center"/>
              <w:rPr>
                <w:color w:val="000000"/>
                <w:sz w:val="16"/>
                <w:szCs w:val="16"/>
              </w:rPr>
            </w:pPr>
          </w:p>
          <w:p w:rsidR="00B360F8" w:rsidRPr="00212585" w:rsidRDefault="00212585">
            <w:pPr>
              <w:jc w:val="center"/>
              <w:rPr>
                <w:color w:val="000000"/>
                <w:sz w:val="16"/>
                <w:szCs w:val="16"/>
              </w:rPr>
            </w:pPr>
            <w:r w:rsidRPr="00212585">
              <w:rPr>
                <w:color w:val="000000"/>
                <w:sz w:val="16"/>
                <w:szCs w:val="16"/>
              </w:rPr>
              <w:t>68,96</w:t>
            </w:r>
          </w:p>
        </w:tc>
      </w:tr>
      <w:tr w:rsidR="003A709F"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 xml:space="preserve">Фонд оплаты труда государственных органов </w:t>
            </w:r>
          </w:p>
        </w:tc>
        <w:tc>
          <w:tcPr>
            <w:tcW w:w="1558"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ind w:right="-108"/>
              <w:rPr>
                <w:rFonts w:ascii="Times New Roman" w:hAnsi="Times New Roman" w:cs="Courier New"/>
                <w:color w:val="000000"/>
                <w:sz w:val="16"/>
                <w:szCs w:val="16"/>
              </w:rPr>
            </w:pPr>
            <w:r>
              <w:rPr>
                <w:rFonts w:ascii="Times New Roman" w:hAnsi="Times New Roman" w:cs="Courier New"/>
                <w:color w:val="000000"/>
                <w:sz w:val="16"/>
                <w:szCs w:val="16"/>
              </w:rPr>
              <w:t>01 06 3930290012 121</w:t>
            </w:r>
          </w:p>
        </w:tc>
        <w:tc>
          <w:tcPr>
            <w:tcW w:w="1376" w:type="dxa"/>
            <w:tcBorders>
              <w:top w:val="single" w:sz="4" w:space="0" w:color="auto"/>
              <w:left w:val="single" w:sz="4" w:space="0" w:color="auto"/>
              <w:bottom w:val="single" w:sz="4" w:space="0" w:color="auto"/>
              <w:right w:val="single" w:sz="4" w:space="0" w:color="auto"/>
            </w:tcBorders>
            <w:vAlign w:val="center"/>
            <w:hideMark/>
          </w:tcPr>
          <w:p w:rsidR="003A709F" w:rsidRDefault="00212585" w:rsidP="00212585">
            <w:pPr>
              <w:pStyle w:val="ae"/>
              <w:jc w:val="center"/>
              <w:rPr>
                <w:rFonts w:ascii="Times New Roman" w:hAnsi="Times New Roman"/>
                <w:color w:val="000000"/>
                <w:sz w:val="16"/>
                <w:szCs w:val="16"/>
              </w:rPr>
            </w:pPr>
            <w:r w:rsidRPr="00212585">
              <w:rPr>
                <w:rFonts w:ascii="Times New Roman" w:hAnsi="Times New Roman"/>
                <w:color w:val="000000"/>
                <w:sz w:val="16"/>
                <w:szCs w:val="16"/>
              </w:rPr>
              <w:t>175 677</w:t>
            </w:r>
            <w:r>
              <w:rPr>
                <w:rFonts w:ascii="Times New Roman" w:hAnsi="Times New Roman"/>
                <w:color w:val="000000"/>
                <w:sz w:val="16"/>
                <w:szCs w:val="16"/>
              </w:rPr>
              <w:t> </w:t>
            </w:r>
            <w:r w:rsidRPr="00212585">
              <w:rPr>
                <w:rFonts w:ascii="Times New Roman" w:hAnsi="Times New Roman"/>
                <w:color w:val="000000"/>
                <w:sz w:val="16"/>
                <w:szCs w:val="16"/>
              </w:rPr>
              <w:t>619</w:t>
            </w:r>
            <w:r>
              <w:rPr>
                <w:rFonts w:ascii="Times New Roman" w:hAnsi="Times New Roman"/>
                <w:color w:val="000000"/>
                <w:sz w:val="16"/>
                <w:szCs w:val="16"/>
              </w:rPr>
              <w:t>,</w:t>
            </w:r>
            <w:r w:rsidRPr="00212585">
              <w:rPr>
                <w:rFonts w:ascii="Times New Roman" w:hAnsi="Times New Roman"/>
                <w:color w:val="000000"/>
                <w:sz w:val="16"/>
                <w:szCs w:val="16"/>
              </w:rPr>
              <w:t>00</w:t>
            </w:r>
          </w:p>
        </w:tc>
        <w:tc>
          <w:tcPr>
            <w:tcW w:w="1439" w:type="dxa"/>
            <w:tcBorders>
              <w:top w:val="single" w:sz="4" w:space="0" w:color="auto"/>
              <w:left w:val="single" w:sz="4" w:space="0" w:color="auto"/>
              <w:bottom w:val="single" w:sz="4" w:space="0" w:color="auto"/>
              <w:right w:val="single" w:sz="4" w:space="0" w:color="auto"/>
            </w:tcBorders>
            <w:vAlign w:val="center"/>
            <w:hideMark/>
          </w:tcPr>
          <w:p w:rsidR="003A709F" w:rsidRDefault="00212585" w:rsidP="003A709F">
            <w:pPr>
              <w:pStyle w:val="ae"/>
              <w:jc w:val="center"/>
              <w:rPr>
                <w:rFonts w:ascii="Times New Roman" w:hAnsi="Times New Roman"/>
                <w:color w:val="000000"/>
                <w:sz w:val="16"/>
                <w:szCs w:val="16"/>
              </w:rPr>
            </w:pPr>
            <w:r w:rsidRPr="00212585">
              <w:rPr>
                <w:rFonts w:ascii="Times New Roman" w:hAnsi="Times New Roman"/>
                <w:color w:val="000000"/>
                <w:sz w:val="16"/>
                <w:szCs w:val="16"/>
              </w:rPr>
              <w:t>175 677</w:t>
            </w:r>
            <w:r>
              <w:rPr>
                <w:rFonts w:ascii="Times New Roman" w:hAnsi="Times New Roman"/>
                <w:color w:val="000000"/>
                <w:sz w:val="16"/>
                <w:szCs w:val="16"/>
              </w:rPr>
              <w:t> </w:t>
            </w:r>
            <w:r w:rsidRPr="00212585">
              <w:rPr>
                <w:rFonts w:ascii="Times New Roman" w:hAnsi="Times New Roman"/>
                <w:color w:val="000000"/>
                <w:sz w:val="16"/>
                <w:szCs w:val="16"/>
              </w:rPr>
              <w:t>619</w:t>
            </w:r>
            <w:r>
              <w:rPr>
                <w:rFonts w:ascii="Times New Roman" w:hAnsi="Times New Roman"/>
                <w:color w:val="000000"/>
                <w:sz w:val="16"/>
                <w:szCs w:val="16"/>
              </w:rPr>
              <w:t>,</w:t>
            </w:r>
            <w:r w:rsidRPr="00212585">
              <w:rPr>
                <w:rFonts w:ascii="Times New Roman" w:hAnsi="Times New Roman"/>
                <w:color w:val="000000"/>
                <w:sz w:val="16"/>
                <w:szCs w:val="16"/>
              </w:rPr>
              <w:t>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E13DDE">
            <w:pPr>
              <w:pStyle w:val="ae"/>
              <w:jc w:val="center"/>
              <w:rPr>
                <w:rFonts w:ascii="Times New Roman" w:hAnsi="Times New Roman"/>
                <w:color w:val="000000"/>
                <w:sz w:val="16"/>
                <w:szCs w:val="16"/>
              </w:rPr>
            </w:pPr>
            <w:r>
              <w:rPr>
                <w:rFonts w:ascii="Times New Roman" w:hAnsi="Times New Roman"/>
                <w:color w:val="000000"/>
                <w:sz w:val="16"/>
                <w:szCs w:val="16"/>
              </w:rPr>
              <w:t>100</w:t>
            </w:r>
            <w:r w:rsidR="00E13DDE">
              <w:rPr>
                <w:rFonts w:ascii="Times New Roman" w:hAnsi="Times New Roman"/>
                <w:color w:val="000000"/>
                <w:sz w:val="16"/>
                <w:szCs w:val="16"/>
              </w:rPr>
              <w:t>,</w:t>
            </w:r>
            <w:r>
              <w:rPr>
                <w:rFonts w:ascii="Times New Roman" w:hAnsi="Times New Roman"/>
                <w:color w:val="000000"/>
                <w:sz w:val="16"/>
                <w:szCs w:val="16"/>
              </w:rPr>
              <w:t>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w:t>
            </w:r>
          </w:p>
        </w:tc>
      </w:tr>
      <w:tr w:rsidR="003A709F"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8" w:type="dxa"/>
            <w:tcBorders>
              <w:top w:val="single" w:sz="4" w:space="0" w:color="auto"/>
              <w:left w:val="single" w:sz="4" w:space="0" w:color="auto"/>
              <w:bottom w:val="single" w:sz="4" w:space="0" w:color="auto"/>
              <w:right w:val="single" w:sz="4" w:space="0" w:color="auto"/>
            </w:tcBorders>
            <w:hideMark/>
          </w:tcPr>
          <w:p w:rsidR="003A709F" w:rsidRDefault="003A709F">
            <w:pPr>
              <w:rPr>
                <w:color w:val="000000"/>
                <w:sz w:val="16"/>
                <w:szCs w:val="16"/>
              </w:rPr>
            </w:pPr>
            <w:r>
              <w:rPr>
                <w:color w:val="000000"/>
                <w:sz w:val="16"/>
                <w:szCs w:val="16"/>
              </w:rPr>
              <w:t>01 06 3930290012 129</w:t>
            </w:r>
          </w:p>
        </w:tc>
        <w:tc>
          <w:tcPr>
            <w:tcW w:w="1376"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212585">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5</w:t>
            </w:r>
            <w:r w:rsidR="00212585">
              <w:rPr>
                <w:rFonts w:ascii="Times New Roman" w:hAnsi="Times New Roman" w:cs="Courier New"/>
                <w:color w:val="000000"/>
                <w:sz w:val="16"/>
                <w:szCs w:val="16"/>
              </w:rPr>
              <w:t>2</w:t>
            </w:r>
            <w:r>
              <w:rPr>
                <w:rFonts w:ascii="Times New Roman" w:hAnsi="Times New Roman" w:cs="Courier New"/>
                <w:color w:val="000000"/>
                <w:sz w:val="16"/>
                <w:szCs w:val="16"/>
              </w:rPr>
              <w:t> </w:t>
            </w:r>
            <w:r w:rsidR="00212585">
              <w:rPr>
                <w:rFonts w:ascii="Times New Roman" w:hAnsi="Times New Roman" w:cs="Courier New"/>
                <w:color w:val="000000"/>
                <w:sz w:val="16"/>
                <w:szCs w:val="16"/>
              </w:rPr>
              <w:t>393 622,15</w:t>
            </w:r>
          </w:p>
        </w:tc>
        <w:tc>
          <w:tcPr>
            <w:tcW w:w="1439"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212585">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5</w:t>
            </w:r>
            <w:r w:rsidR="00212585">
              <w:rPr>
                <w:rFonts w:ascii="Times New Roman" w:hAnsi="Times New Roman" w:cs="Courier New"/>
                <w:color w:val="000000"/>
                <w:sz w:val="16"/>
                <w:szCs w:val="16"/>
              </w:rPr>
              <w:t>2</w:t>
            </w:r>
            <w:r>
              <w:rPr>
                <w:rFonts w:ascii="Times New Roman" w:hAnsi="Times New Roman" w:cs="Courier New"/>
                <w:color w:val="000000"/>
                <w:sz w:val="16"/>
                <w:szCs w:val="16"/>
              </w:rPr>
              <w:t> </w:t>
            </w:r>
            <w:r w:rsidR="00212585">
              <w:rPr>
                <w:rFonts w:ascii="Times New Roman" w:hAnsi="Times New Roman" w:cs="Courier New"/>
                <w:color w:val="000000"/>
                <w:sz w:val="16"/>
                <w:szCs w:val="16"/>
              </w:rPr>
              <w:t>393 553,19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A709F" w:rsidRDefault="00212585" w:rsidP="00312DCF">
            <w:pPr>
              <w:pStyle w:val="ae"/>
              <w:jc w:val="center"/>
              <w:rPr>
                <w:rFonts w:ascii="Times New Roman" w:hAnsi="Times New Roman" w:cs="Courier New"/>
                <w:color w:val="000000"/>
                <w:sz w:val="16"/>
                <w:szCs w:val="16"/>
              </w:rPr>
            </w:pPr>
            <w:r>
              <w:rPr>
                <w:rFonts w:ascii="Times New Roman" w:hAnsi="Times New Roman"/>
                <w:color w:val="000000"/>
                <w:sz w:val="16"/>
                <w:szCs w:val="16"/>
              </w:rPr>
              <w:t>99,99</w:t>
            </w:r>
          </w:p>
        </w:tc>
        <w:tc>
          <w:tcPr>
            <w:tcW w:w="1079" w:type="dxa"/>
            <w:tcBorders>
              <w:top w:val="single" w:sz="4" w:space="0" w:color="auto"/>
              <w:left w:val="single" w:sz="4" w:space="0" w:color="auto"/>
              <w:bottom w:val="single" w:sz="4" w:space="0" w:color="auto"/>
              <w:right w:val="single" w:sz="4" w:space="0" w:color="auto"/>
            </w:tcBorders>
            <w:vAlign w:val="center"/>
            <w:hideMark/>
          </w:tcPr>
          <w:p w:rsidR="003A709F" w:rsidRDefault="00212585">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68,96</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tcPr>
          <w:p w:rsidR="00B360F8" w:rsidRDefault="00B360F8">
            <w:pPr>
              <w:rPr>
                <w:b/>
                <w:color w:val="000000"/>
                <w:sz w:val="16"/>
                <w:szCs w:val="16"/>
              </w:rPr>
            </w:pPr>
            <w:r>
              <w:rPr>
                <w:b/>
                <w:color w:val="000000"/>
                <w:sz w:val="16"/>
                <w:szCs w:val="16"/>
              </w:rPr>
              <w:t>Расходы на обеспечение функций государственных органов, в том числе территориальных органов</w:t>
            </w:r>
          </w:p>
          <w:p w:rsidR="00B360F8" w:rsidRDefault="00B360F8">
            <w:pPr>
              <w:pStyle w:val="ae"/>
              <w:ind w:firstLine="252"/>
              <w:rPr>
                <w:rFonts w:ascii="Times New Roman" w:hAnsi="Times New Roman" w:cs="Courier New"/>
                <w:b/>
                <w:color w:val="000000"/>
                <w:sz w:val="16"/>
                <w:szCs w:val="16"/>
              </w:rPr>
            </w:pP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b/>
                <w:color w:val="000000"/>
                <w:sz w:val="16"/>
                <w:szCs w:val="16"/>
              </w:rPr>
            </w:pPr>
            <w:r>
              <w:rPr>
                <w:b/>
                <w:color w:val="000000"/>
                <w:sz w:val="16"/>
                <w:szCs w:val="16"/>
              </w:rPr>
              <w:t>01 06 3940590019</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312DCF" w:rsidP="00817B0D">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1 </w:t>
            </w:r>
            <w:r w:rsidR="00817B0D">
              <w:rPr>
                <w:rFonts w:ascii="Times New Roman" w:hAnsi="Times New Roman" w:cs="Courier New"/>
                <w:b/>
                <w:color w:val="000000"/>
                <w:sz w:val="16"/>
                <w:szCs w:val="16"/>
              </w:rPr>
              <w:t>153 012,51</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1 153 012,51</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E13DDE" w:rsidP="00312DC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Иные выплаты персоналу, за исключением фонда оплаты труда</w:t>
            </w: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color w:val="000000"/>
                <w:sz w:val="16"/>
                <w:szCs w:val="16"/>
              </w:rPr>
            </w:pPr>
            <w:r>
              <w:rPr>
                <w:color w:val="000000"/>
                <w:sz w:val="16"/>
                <w:szCs w:val="16"/>
              </w:rPr>
              <w:t>01 06 394059001</w:t>
            </w:r>
            <w:r>
              <w:rPr>
                <w:color w:val="000000"/>
                <w:sz w:val="16"/>
                <w:szCs w:val="16"/>
                <w:lang w:val="en-US"/>
              </w:rPr>
              <w:t>9</w:t>
            </w:r>
            <w:r>
              <w:rPr>
                <w:color w:val="000000"/>
                <w:sz w:val="16"/>
                <w:szCs w:val="16"/>
              </w:rPr>
              <w:t xml:space="preserve"> 122</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929 198,71</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929 198,71</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312DCF" w:rsidP="00312DC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ind w:right="-108"/>
              <w:jc w:val="center"/>
              <w:rPr>
                <w:rFonts w:ascii="Times New Roman" w:hAnsi="Times New Roman" w:cs="Courier New"/>
                <w:color w:val="000000"/>
                <w:sz w:val="16"/>
                <w:szCs w:val="16"/>
              </w:rPr>
            </w:pPr>
            <w:r>
              <w:rPr>
                <w:rFonts w:ascii="Times New Roman" w:hAnsi="Times New Roman" w:cs="Courier New"/>
                <w:color w:val="000000"/>
                <w:sz w:val="16"/>
                <w:szCs w:val="16"/>
              </w:rPr>
              <w:t>-</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olor w:val="000000"/>
                <w:sz w:val="16"/>
                <w:szCs w:val="16"/>
              </w:rPr>
            </w:pPr>
            <w:r>
              <w:rPr>
                <w:rFonts w:ascii="Times New Roman" w:hAnsi="Times New Roman"/>
                <w:color w:val="000000"/>
                <w:sz w:val="16"/>
                <w:szCs w:val="16"/>
              </w:rPr>
              <w:t>Пособия, компенсации и иные социальные выплаты гражданам, кроме публичных нормативных обязательств</w:t>
            </w: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color w:val="000000"/>
                <w:sz w:val="16"/>
                <w:szCs w:val="16"/>
              </w:rPr>
            </w:pPr>
            <w:r>
              <w:rPr>
                <w:color w:val="000000"/>
                <w:sz w:val="16"/>
                <w:szCs w:val="16"/>
              </w:rPr>
              <w:t>01 06 3940590019 321</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jc w:val="center"/>
              <w:rPr>
                <w:rFonts w:ascii="Times New Roman" w:hAnsi="Times New Roman"/>
                <w:color w:val="000000"/>
                <w:sz w:val="16"/>
                <w:szCs w:val="16"/>
              </w:rPr>
            </w:pPr>
            <w:r>
              <w:rPr>
                <w:rFonts w:ascii="Times New Roman" w:hAnsi="Times New Roman"/>
                <w:color w:val="000000"/>
                <w:sz w:val="16"/>
                <w:szCs w:val="16"/>
              </w:rPr>
              <w:t>1 813,80</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jc w:val="center"/>
              <w:rPr>
                <w:rFonts w:ascii="Times New Roman" w:hAnsi="Times New Roman"/>
                <w:color w:val="000000"/>
                <w:sz w:val="16"/>
                <w:szCs w:val="16"/>
              </w:rPr>
            </w:pPr>
            <w:r>
              <w:rPr>
                <w:rFonts w:ascii="Times New Roman" w:hAnsi="Times New Roman"/>
                <w:color w:val="000000"/>
                <w:sz w:val="16"/>
                <w:szCs w:val="16"/>
              </w:rPr>
              <w:t>1 813,80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jc w:val="center"/>
              <w:rPr>
                <w:rFonts w:ascii="Times New Roman" w:hAnsi="Times New Roman"/>
                <w:color w:val="000000"/>
                <w:sz w:val="16"/>
                <w:szCs w:val="16"/>
              </w:rPr>
            </w:pPr>
            <w:r>
              <w:rPr>
                <w:rFonts w:ascii="Times New Roman" w:hAnsi="Times New Roman"/>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E13DDE">
            <w:pPr>
              <w:pStyle w:val="ae"/>
              <w:ind w:right="-108"/>
              <w:jc w:val="center"/>
              <w:rPr>
                <w:rFonts w:ascii="Times New Roman" w:hAnsi="Times New Roman"/>
                <w:color w:val="000000"/>
                <w:sz w:val="16"/>
                <w:szCs w:val="16"/>
              </w:rPr>
            </w:pPr>
            <w:r>
              <w:rPr>
                <w:rFonts w:ascii="Times New Roman" w:hAnsi="Times New Roman"/>
                <w:color w:val="000000"/>
                <w:sz w:val="16"/>
                <w:szCs w:val="16"/>
              </w:rPr>
              <w:t>-</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Исполнение судебных актов Российской Федерации и мировых соглашений по возмещению вреда.</w:t>
            </w: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color w:val="000000"/>
                <w:sz w:val="16"/>
                <w:szCs w:val="16"/>
              </w:rPr>
            </w:pPr>
            <w:r>
              <w:rPr>
                <w:color w:val="000000"/>
                <w:sz w:val="16"/>
                <w:szCs w:val="16"/>
              </w:rPr>
              <w:t>01 06 3940590019 831</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Pr="00FB793A" w:rsidRDefault="00E13DDE" w:rsidP="00FB793A">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222 000,00</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FB793A" w:rsidRDefault="00E13DDE" w:rsidP="00FB793A">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222 000,00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Pr="00FB793A" w:rsidRDefault="00B360F8">
            <w:pPr>
              <w:pStyle w:val="ae"/>
              <w:jc w:val="center"/>
              <w:rPr>
                <w:rFonts w:ascii="Times New Roman" w:hAnsi="Times New Roman" w:cs="Courier New"/>
                <w:color w:val="000000"/>
                <w:sz w:val="16"/>
                <w:szCs w:val="16"/>
              </w:rPr>
            </w:pPr>
            <w:r w:rsidRPr="00FB793A">
              <w:rPr>
                <w:rFonts w:ascii="Times New Roman" w:hAnsi="Times New Roman" w:cs="Courier New"/>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w:t>
            </w:r>
          </w:p>
        </w:tc>
      </w:tr>
      <w:tr w:rsidR="00B70DE3"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70DE3" w:rsidRPr="007B00AC" w:rsidRDefault="007B00AC">
            <w:pPr>
              <w:pStyle w:val="ae"/>
              <w:ind w:firstLine="252"/>
              <w:rPr>
                <w:rFonts w:ascii="Times New Roman" w:hAnsi="Times New Roman"/>
                <w:b/>
                <w:color w:val="000000"/>
                <w:sz w:val="16"/>
                <w:szCs w:val="16"/>
              </w:rPr>
            </w:pPr>
            <w:r w:rsidRPr="003B3A44">
              <w:rPr>
                <w:rFonts w:ascii="Times New Roman" w:hAnsi="Times New Roman"/>
                <w:b/>
                <w:sz w:val="16"/>
                <w:szCs w:val="16"/>
              </w:rPr>
              <w:t>Государственная программа Российской Федерации "Управление государственными финансами и регулирование финансовых рынков"/Комплексы процессных мероприятий/Комплекс процессных мероприятий "Обеспечение функционирования и развитие налоговой системы России</w:t>
            </w:r>
          </w:p>
        </w:tc>
        <w:tc>
          <w:tcPr>
            <w:tcW w:w="1558" w:type="dxa"/>
            <w:tcBorders>
              <w:top w:val="single" w:sz="4" w:space="0" w:color="auto"/>
              <w:left w:val="single" w:sz="4" w:space="0" w:color="auto"/>
              <w:bottom w:val="single" w:sz="4" w:space="0" w:color="auto"/>
              <w:right w:val="single" w:sz="4" w:space="0" w:color="auto"/>
            </w:tcBorders>
            <w:hideMark/>
          </w:tcPr>
          <w:p w:rsidR="00B70DE3" w:rsidRDefault="00B70DE3">
            <w:pPr>
              <w:rPr>
                <w:b/>
                <w:color w:val="000000"/>
                <w:sz w:val="16"/>
                <w:szCs w:val="16"/>
              </w:rPr>
            </w:pPr>
            <w:r>
              <w:rPr>
                <w:b/>
                <w:color w:val="000000"/>
                <w:sz w:val="16"/>
                <w:szCs w:val="16"/>
              </w:rPr>
              <w:t xml:space="preserve">01 06 3940590020  </w:t>
            </w:r>
          </w:p>
        </w:tc>
        <w:tc>
          <w:tcPr>
            <w:tcW w:w="1376" w:type="dxa"/>
            <w:tcBorders>
              <w:top w:val="single" w:sz="4" w:space="0" w:color="auto"/>
              <w:left w:val="single" w:sz="4" w:space="0" w:color="auto"/>
              <w:bottom w:val="single" w:sz="4" w:space="0" w:color="auto"/>
              <w:right w:val="single" w:sz="4" w:space="0" w:color="auto"/>
            </w:tcBorders>
            <w:vAlign w:val="center"/>
            <w:hideMark/>
          </w:tcPr>
          <w:p w:rsidR="00B70DE3" w:rsidRDefault="00E13DDE" w:rsidP="00B70DE3">
            <w:pPr>
              <w:pStyle w:val="ae"/>
              <w:jc w:val="center"/>
              <w:rPr>
                <w:rFonts w:ascii="Times New Roman" w:hAnsi="Times New Roman"/>
                <w:b/>
                <w:color w:val="000000"/>
                <w:sz w:val="16"/>
                <w:szCs w:val="16"/>
              </w:rPr>
            </w:pPr>
            <w:r>
              <w:rPr>
                <w:rFonts w:ascii="Times New Roman" w:hAnsi="Times New Roman"/>
                <w:b/>
                <w:color w:val="000000"/>
                <w:sz w:val="16"/>
                <w:szCs w:val="16"/>
              </w:rPr>
              <w:t>100 640,00</w:t>
            </w:r>
          </w:p>
        </w:tc>
        <w:tc>
          <w:tcPr>
            <w:tcW w:w="1439" w:type="dxa"/>
            <w:tcBorders>
              <w:top w:val="single" w:sz="4" w:space="0" w:color="auto"/>
              <w:left w:val="single" w:sz="4" w:space="0" w:color="auto"/>
              <w:bottom w:val="single" w:sz="4" w:space="0" w:color="auto"/>
              <w:right w:val="single" w:sz="4" w:space="0" w:color="auto"/>
            </w:tcBorders>
          </w:tcPr>
          <w:p w:rsidR="00B70DE3" w:rsidRDefault="00B70DE3">
            <w:pPr>
              <w:jc w:val="center"/>
              <w:rPr>
                <w:b/>
                <w:color w:val="000000"/>
                <w:sz w:val="16"/>
                <w:szCs w:val="16"/>
              </w:rPr>
            </w:pPr>
          </w:p>
          <w:p w:rsidR="00B70DE3" w:rsidRDefault="00E13DDE" w:rsidP="00E13DDE">
            <w:pPr>
              <w:jc w:val="center"/>
              <w:rPr>
                <w:b/>
                <w:color w:val="000000"/>
              </w:rPr>
            </w:pPr>
            <w:r>
              <w:rPr>
                <w:b/>
                <w:color w:val="000000"/>
                <w:sz w:val="16"/>
                <w:szCs w:val="16"/>
              </w:rPr>
              <w:t>100 640,00</w:t>
            </w:r>
          </w:p>
        </w:tc>
        <w:tc>
          <w:tcPr>
            <w:tcW w:w="900" w:type="dxa"/>
            <w:tcBorders>
              <w:top w:val="single" w:sz="4" w:space="0" w:color="auto"/>
              <w:left w:val="single" w:sz="4" w:space="0" w:color="auto"/>
              <w:bottom w:val="single" w:sz="4" w:space="0" w:color="auto"/>
              <w:right w:val="single" w:sz="4" w:space="0" w:color="auto"/>
            </w:tcBorders>
          </w:tcPr>
          <w:p w:rsidR="00B70DE3" w:rsidRDefault="00B70DE3">
            <w:pPr>
              <w:rPr>
                <w:rFonts w:cs="Courier New"/>
                <w:b/>
                <w:color w:val="000000"/>
                <w:sz w:val="16"/>
                <w:szCs w:val="16"/>
              </w:rPr>
            </w:pPr>
          </w:p>
          <w:p w:rsidR="00B70DE3" w:rsidRDefault="00B70DE3">
            <w:pPr>
              <w:rPr>
                <w:color w:val="000000"/>
              </w:rPr>
            </w:pPr>
            <w:r>
              <w:rPr>
                <w:rFonts w:cs="Courier New"/>
                <w:b/>
                <w:color w:val="000000"/>
                <w:sz w:val="16"/>
                <w:szCs w:val="16"/>
              </w:rPr>
              <w:t xml:space="preserve">  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70DE3" w:rsidRDefault="00B70DE3">
            <w:pPr>
              <w:pStyle w:val="ae"/>
              <w:jc w:val="center"/>
              <w:rPr>
                <w:rFonts w:ascii="Times New Roman" w:hAnsi="Times New Roman"/>
                <w:b/>
                <w:color w:val="000000"/>
                <w:sz w:val="16"/>
                <w:szCs w:val="16"/>
              </w:rPr>
            </w:pPr>
            <w:r>
              <w:rPr>
                <w:rFonts w:ascii="Times New Roman" w:hAnsi="Times New Roman"/>
                <w:b/>
                <w:color w:val="000000"/>
                <w:sz w:val="16"/>
                <w:szCs w:val="16"/>
              </w:rPr>
              <w:t>-</w:t>
            </w:r>
          </w:p>
        </w:tc>
      </w:tr>
      <w:tr w:rsidR="00B70DE3"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70DE3" w:rsidRDefault="00B70DE3" w:rsidP="007B00AC">
            <w:pPr>
              <w:pStyle w:val="ae"/>
              <w:ind w:firstLine="252"/>
              <w:rPr>
                <w:rFonts w:ascii="Times New Roman" w:hAnsi="Times New Roman"/>
                <w:color w:val="000000"/>
                <w:sz w:val="16"/>
                <w:szCs w:val="16"/>
              </w:rPr>
            </w:pPr>
            <w:r>
              <w:rPr>
                <w:rFonts w:ascii="Times New Roman" w:hAnsi="Times New Roman"/>
                <w:color w:val="000000"/>
                <w:sz w:val="16"/>
                <w:szCs w:val="16"/>
              </w:rPr>
              <w:t>Проч</w:t>
            </w:r>
            <w:r w:rsidR="007B00AC">
              <w:rPr>
                <w:rFonts w:ascii="Times New Roman" w:hAnsi="Times New Roman"/>
                <w:color w:val="000000"/>
                <w:sz w:val="16"/>
                <w:szCs w:val="16"/>
              </w:rPr>
              <w:t>ая закупка товаров,</w:t>
            </w:r>
            <w:r>
              <w:rPr>
                <w:rFonts w:ascii="Times New Roman" w:hAnsi="Times New Roman"/>
                <w:color w:val="000000"/>
                <w:sz w:val="16"/>
                <w:szCs w:val="16"/>
              </w:rPr>
              <w:t xml:space="preserve">  работ</w:t>
            </w:r>
            <w:r w:rsidR="007B00AC">
              <w:rPr>
                <w:rFonts w:ascii="Times New Roman" w:hAnsi="Times New Roman"/>
                <w:color w:val="000000"/>
                <w:sz w:val="16"/>
                <w:szCs w:val="16"/>
              </w:rPr>
              <w:t xml:space="preserve"> и </w:t>
            </w:r>
            <w:r>
              <w:rPr>
                <w:rFonts w:ascii="Times New Roman" w:hAnsi="Times New Roman"/>
                <w:color w:val="000000"/>
                <w:sz w:val="16"/>
                <w:szCs w:val="16"/>
              </w:rPr>
              <w:t xml:space="preserve"> услуг </w:t>
            </w:r>
          </w:p>
        </w:tc>
        <w:tc>
          <w:tcPr>
            <w:tcW w:w="1558" w:type="dxa"/>
            <w:tcBorders>
              <w:top w:val="single" w:sz="4" w:space="0" w:color="auto"/>
              <w:left w:val="single" w:sz="4" w:space="0" w:color="auto"/>
              <w:bottom w:val="single" w:sz="4" w:space="0" w:color="auto"/>
              <w:right w:val="single" w:sz="4" w:space="0" w:color="auto"/>
            </w:tcBorders>
            <w:hideMark/>
          </w:tcPr>
          <w:p w:rsidR="00B70DE3" w:rsidRDefault="00B70DE3">
            <w:pPr>
              <w:rPr>
                <w:color w:val="000000"/>
                <w:sz w:val="16"/>
                <w:szCs w:val="16"/>
              </w:rPr>
            </w:pPr>
            <w:r>
              <w:rPr>
                <w:color w:val="000000"/>
                <w:sz w:val="16"/>
                <w:szCs w:val="16"/>
              </w:rPr>
              <w:t>01 06 3940590020  244</w:t>
            </w:r>
          </w:p>
        </w:tc>
        <w:tc>
          <w:tcPr>
            <w:tcW w:w="1376" w:type="dxa"/>
            <w:tcBorders>
              <w:top w:val="single" w:sz="4" w:space="0" w:color="auto"/>
              <w:left w:val="single" w:sz="4" w:space="0" w:color="auto"/>
              <w:bottom w:val="single" w:sz="4" w:space="0" w:color="auto"/>
              <w:right w:val="single" w:sz="4" w:space="0" w:color="auto"/>
            </w:tcBorders>
            <w:vAlign w:val="center"/>
          </w:tcPr>
          <w:p w:rsidR="00B70DE3" w:rsidRPr="00B02E83" w:rsidRDefault="00B70DE3" w:rsidP="00351938">
            <w:pPr>
              <w:pStyle w:val="ae"/>
              <w:jc w:val="center"/>
              <w:rPr>
                <w:rFonts w:ascii="Times New Roman" w:hAnsi="Times New Roman"/>
                <w:color w:val="000000"/>
                <w:sz w:val="16"/>
                <w:szCs w:val="16"/>
              </w:rPr>
            </w:pPr>
          </w:p>
          <w:p w:rsidR="00B70DE3" w:rsidRPr="00B02E83" w:rsidRDefault="00E13DDE" w:rsidP="00351938">
            <w:pPr>
              <w:pStyle w:val="ae"/>
              <w:jc w:val="center"/>
              <w:rPr>
                <w:rFonts w:ascii="Times New Roman" w:hAnsi="Times New Roman"/>
                <w:color w:val="000000"/>
                <w:sz w:val="16"/>
                <w:szCs w:val="16"/>
              </w:rPr>
            </w:pPr>
            <w:r w:rsidRPr="00B02E83">
              <w:rPr>
                <w:rFonts w:ascii="Times New Roman" w:hAnsi="Times New Roman"/>
                <w:color w:val="000000"/>
                <w:sz w:val="16"/>
                <w:szCs w:val="16"/>
              </w:rPr>
              <w:t>100 640,00</w:t>
            </w:r>
          </w:p>
        </w:tc>
        <w:tc>
          <w:tcPr>
            <w:tcW w:w="1439" w:type="dxa"/>
            <w:tcBorders>
              <w:top w:val="single" w:sz="4" w:space="0" w:color="auto"/>
              <w:left w:val="single" w:sz="4" w:space="0" w:color="auto"/>
              <w:bottom w:val="single" w:sz="4" w:space="0" w:color="auto"/>
              <w:right w:val="single" w:sz="4" w:space="0" w:color="auto"/>
            </w:tcBorders>
          </w:tcPr>
          <w:p w:rsidR="00B70DE3" w:rsidRPr="00B02E83" w:rsidRDefault="00B70DE3" w:rsidP="00351938">
            <w:pPr>
              <w:jc w:val="center"/>
              <w:rPr>
                <w:color w:val="000000"/>
                <w:sz w:val="16"/>
                <w:szCs w:val="16"/>
              </w:rPr>
            </w:pPr>
          </w:p>
          <w:p w:rsidR="00B70DE3" w:rsidRPr="00B02E83" w:rsidRDefault="00E13DDE" w:rsidP="00351938">
            <w:pPr>
              <w:jc w:val="center"/>
              <w:rPr>
                <w:color w:val="000000"/>
              </w:rPr>
            </w:pPr>
            <w:r w:rsidRPr="00B02E83">
              <w:rPr>
                <w:color w:val="000000"/>
                <w:sz w:val="16"/>
                <w:szCs w:val="16"/>
              </w:rPr>
              <w:t>100 640,00</w:t>
            </w:r>
          </w:p>
        </w:tc>
        <w:tc>
          <w:tcPr>
            <w:tcW w:w="900" w:type="dxa"/>
            <w:tcBorders>
              <w:top w:val="single" w:sz="4" w:space="0" w:color="auto"/>
              <w:left w:val="single" w:sz="4" w:space="0" w:color="auto"/>
              <w:bottom w:val="single" w:sz="4" w:space="0" w:color="auto"/>
              <w:right w:val="single" w:sz="4" w:space="0" w:color="auto"/>
            </w:tcBorders>
          </w:tcPr>
          <w:p w:rsidR="00B70DE3" w:rsidRPr="00B70DE3" w:rsidRDefault="00B70DE3" w:rsidP="00351938">
            <w:pPr>
              <w:rPr>
                <w:rFonts w:cs="Courier New"/>
                <w:color w:val="000000"/>
                <w:sz w:val="16"/>
                <w:szCs w:val="16"/>
              </w:rPr>
            </w:pPr>
          </w:p>
          <w:p w:rsidR="00B70DE3" w:rsidRPr="00B70DE3" w:rsidRDefault="00B70DE3" w:rsidP="00351938">
            <w:pPr>
              <w:rPr>
                <w:color w:val="000000"/>
              </w:rPr>
            </w:pPr>
            <w:r w:rsidRPr="00B70DE3">
              <w:rPr>
                <w:rFonts w:cs="Courier New"/>
                <w:color w:val="000000"/>
                <w:sz w:val="16"/>
                <w:szCs w:val="16"/>
              </w:rPr>
              <w:t xml:space="preserve">  100.00</w:t>
            </w:r>
          </w:p>
        </w:tc>
        <w:tc>
          <w:tcPr>
            <w:tcW w:w="1079" w:type="dxa"/>
            <w:tcBorders>
              <w:top w:val="single" w:sz="4" w:space="0" w:color="auto"/>
              <w:left w:val="single" w:sz="4" w:space="0" w:color="auto"/>
              <w:bottom w:val="single" w:sz="4" w:space="0" w:color="auto"/>
              <w:right w:val="single" w:sz="4" w:space="0" w:color="auto"/>
            </w:tcBorders>
            <w:vAlign w:val="center"/>
          </w:tcPr>
          <w:p w:rsidR="00B70DE3" w:rsidRDefault="00B70DE3">
            <w:pPr>
              <w:jc w:val="center"/>
              <w:rPr>
                <w:color w:val="000000"/>
                <w:sz w:val="16"/>
                <w:szCs w:val="16"/>
              </w:rPr>
            </w:pPr>
          </w:p>
          <w:p w:rsidR="00B70DE3" w:rsidRDefault="00B70DE3">
            <w:pPr>
              <w:pStyle w:val="ae"/>
              <w:jc w:val="center"/>
              <w:rPr>
                <w:rFonts w:ascii="Times New Roman" w:hAnsi="Times New Roman"/>
                <w:color w:val="000000"/>
                <w:sz w:val="16"/>
                <w:szCs w:val="16"/>
              </w:rPr>
            </w:pPr>
            <w:r>
              <w:rPr>
                <w:rFonts w:ascii="Times New Roman" w:hAnsi="Times New Roman"/>
                <w:color w:val="000000"/>
                <w:sz w:val="16"/>
                <w:szCs w:val="16"/>
              </w:rPr>
              <w:t>-</w:t>
            </w:r>
          </w:p>
        </w:tc>
      </w:tr>
      <w:tr w:rsidR="00A51BAB"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A51BAB" w:rsidRDefault="00A51BAB">
            <w:pPr>
              <w:pStyle w:val="ae"/>
              <w:ind w:firstLine="252"/>
              <w:rPr>
                <w:rFonts w:ascii="Times New Roman" w:hAnsi="Times New Roman"/>
                <w:b/>
                <w:color w:val="000000"/>
                <w:sz w:val="16"/>
                <w:szCs w:val="16"/>
              </w:rPr>
            </w:pPr>
            <w:r>
              <w:rPr>
                <w:rFonts w:ascii="Times New Roman" w:hAnsi="Times New Roman"/>
                <w:b/>
                <w:color w:val="000000"/>
                <w:sz w:val="16"/>
                <w:szCs w:val="16"/>
              </w:rPr>
              <w:t>ВСЕГО РАСХОДОВ</w:t>
            </w:r>
          </w:p>
        </w:tc>
        <w:tc>
          <w:tcPr>
            <w:tcW w:w="1558" w:type="dxa"/>
            <w:tcBorders>
              <w:top w:val="single" w:sz="4" w:space="0" w:color="auto"/>
              <w:left w:val="single" w:sz="4" w:space="0" w:color="auto"/>
              <w:bottom w:val="single" w:sz="4" w:space="0" w:color="auto"/>
              <w:right w:val="single" w:sz="4" w:space="0" w:color="auto"/>
            </w:tcBorders>
            <w:vAlign w:val="center"/>
          </w:tcPr>
          <w:p w:rsidR="00A51BAB" w:rsidRDefault="00A51BAB">
            <w:pPr>
              <w:jc w:val="center"/>
              <w:rPr>
                <w:b/>
                <w:bCs/>
                <w:color w:val="000000"/>
                <w:sz w:val="16"/>
                <w:szCs w:val="16"/>
              </w:rPr>
            </w:pPr>
          </w:p>
        </w:tc>
        <w:tc>
          <w:tcPr>
            <w:tcW w:w="1376" w:type="dxa"/>
            <w:tcBorders>
              <w:top w:val="single" w:sz="4" w:space="0" w:color="auto"/>
              <w:left w:val="single" w:sz="4" w:space="0" w:color="auto"/>
              <w:bottom w:val="single" w:sz="4" w:space="0" w:color="auto"/>
              <w:right w:val="single" w:sz="4" w:space="0" w:color="auto"/>
            </w:tcBorders>
            <w:vAlign w:val="center"/>
          </w:tcPr>
          <w:p w:rsidR="00A51BAB" w:rsidRDefault="00A51BAB" w:rsidP="00B02E83">
            <w:pPr>
              <w:pStyle w:val="ae"/>
              <w:jc w:val="center"/>
              <w:rPr>
                <w:rFonts w:ascii="Times New Roman" w:hAnsi="Times New Roman" w:cs="Courier New"/>
                <w:b/>
                <w:bCs/>
                <w:color w:val="000000"/>
                <w:sz w:val="16"/>
                <w:szCs w:val="16"/>
              </w:rPr>
            </w:pPr>
            <w:r>
              <w:rPr>
                <w:rFonts w:ascii="Times New Roman" w:hAnsi="Times New Roman" w:cs="Courier New"/>
                <w:b/>
                <w:bCs/>
                <w:color w:val="000000"/>
                <w:sz w:val="16"/>
                <w:szCs w:val="16"/>
              </w:rPr>
              <w:t>22</w:t>
            </w:r>
            <w:r w:rsidR="00B02E83">
              <w:rPr>
                <w:rFonts w:ascii="Times New Roman" w:hAnsi="Times New Roman" w:cs="Courier New"/>
                <w:b/>
                <w:bCs/>
                <w:color w:val="000000"/>
                <w:sz w:val="16"/>
                <w:szCs w:val="16"/>
              </w:rPr>
              <w:t>9</w:t>
            </w:r>
            <w:r>
              <w:rPr>
                <w:rFonts w:ascii="Times New Roman" w:hAnsi="Times New Roman" w:cs="Courier New"/>
                <w:b/>
                <w:bCs/>
                <w:color w:val="000000"/>
                <w:sz w:val="16"/>
                <w:szCs w:val="16"/>
              </w:rPr>
              <w:t> </w:t>
            </w:r>
            <w:r w:rsidR="00B02E83">
              <w:rPr>
                <w:rFonts w:ascii="Times New Roman" w:hAnsi="Times New Roman" w:cs="Courier New"/>
                <w:b/>
                <w:bCs/>
                <w:color w:val="000000"/>
                <w:sz w:val="16"/>
                <w:szCs w:val="16"/>
              </w:rPr>
              <w:t>324</w:t>
            </w:r>
            <w:r>
              <w:rPr>
                <w:rFonts w:ascii="Times New Roman" w:hAnsi="Times New Roman" w:cs="Courier New"/>
                <w:b/>
                <w:bCs/>
                <w:color w:val="000000"/>
                <w:sz w:val="16"/>
                <w:szCs w:val="16"/>
              </w:rPr>
              <w:t> 8</w:t>
            </w:r>
            <w:r w:rsidR="00B02E83">
              <w:rPr>
                <w:rFonts w:ascii="Times New Roman" w:hAnsi="Times New Roman" w:cs="Courier New"/>
                <w:b/>
                <w:bCs/>
                <w:color w:val="000000"/>
                <w:sz w:val="16"/>
                <w:szCs w:val="16"/>
              </w:rPr>
              <w:t>93</w:t>
            </w:r>
            <w:r>
              <w:rPr>
                <w:rFonts w:ascii="Times New Roman" w:hAnsi="Times New Roman" w:cs="Courier New"/>
                <w:b/>
                <w:bCs/>
                <w:color w:val="000000"/>
                <w:sz w:val="16"/>
                <w:szCs w:val="16"/>
                <w:lang w:val="en-US"/>
              </w:rPr>
              <w:t>.</w:t>
            </w:r>
            <w:r w:rsidR="00B02E83">
              <w:rPr>
                <w:rFonts w:ascii="Times New Roman" w:hAnsi="Times New Roman" w:cs="Courier New"/>
                <w:b/>
                <w:bCs/>
                <w:color w:val="000000"/>
                <w:sz w:val="16"/>
                <w:szCs w:val="16"/>
              </w:rPr>
              <w:t>66</w:t>
            </w:r>
          </w:p>
        </w:tc>
        <w:tc>
          <w:tcPr>
            <w:tcW w:w="1439" w:type="dxa"/>
            <w:tcBorders>
              <w:top w:val="single" w:sz="4" w:space="0" w:color="auto"/>
              <w:left w:val="single" w:sz="4" w:space="0" w:color="auto"/>
              <w:bottom w:val="single" w:sz="4" w:space="0" w:color="auto"/>
              <w:right w:val="single" w:sz="4" w:space="0" w:color="auto"/>
            </w:tcBorders>
            <w:vAlign w:val="center"/>
          </w:tcPr>
          <w:p w:rsidR="00A51BAB" w:rsidRDefault="00B02E83" w:rsidP="00351938">
            <w:pPr>
              <w:jc w:val="center"/>
              <w:rPr>
                <w:rFonts w:cs="Courier New"/>
                <w:b/>
                <w:bCs/>
                <w:color w:val="000000"/>
                <w:sz w:val="16"/>
                <w:szCs w:val="16"/>
              </w:rPr>
            </w:pPr>
            <w:r>
              <w:rPr>
                <w:rFonts w:cs="Courier New"/>
                <w:b/>
                <w:bCs/>
                <w:color w:val="000000"/>
                <w:sz w:val="16"/>
                <w:szCs w:val="16"/>
              </w:rPr>
              <w:t>229 324 824,70</w:t>
            </w:r>
          </w:p>
        </w:tc>
        <w:tc>
          <w:tcPr>
            <w:tcW w:w="900" w:type="dxa"/>
            <w:tcBorders>
              <w:top w:val="single" w:sz="4" w:space="0" w:color="auto"/>
              <w:left w:val="single" w:sz="4" w:space="0" w:color="auto"/>
              <w:bottom w:val="single" w:sz="4" w:space="0" w:color="auto"/>
              <w:right w:val="single" w:sz="4" w:space="0" w:color="auto"/>
            </w:tcBorders>
          </w:tcPr>
          <w:p w:rsidR="00A51BAB" w:rsidRDefault="00A51BAB" w:rsidP="00351938">
            <w:pPr>
              <w:jc w:val="center"/>
              <w:rPr>
                <w:color w:val="000000"/>
              </w:rPr>
            </w:pPr>
            <w:r>
              <w:rPr>
                <w:rFonts w:cs="Courier New"/>
                <w:b/>
                <w:color w:val="000000"/>
                <w:sz w:val="16"/>
                <w:szCs w:val="16"/>
              </w:rPr>
              <w:t>99.99</w:t>
            </w:r>
          </w:p>
        </w:tc>
        <w:tc>
          <w:tcPr>
            <w:tcW w:w="1079" w:type="dxa"/>
            <w:tcBorders>
              <w:top w:val="single" w:sz="4" w:space="0" w:color="auto"/>
              <w:left w:val="single" w:sz="4" w:space="0" w:color="auto"/>
              <w:bottom w:val="single" w:sz="4" w:space="0" w:color="auto"/>
              <w:right w:val="single" w:sz="4" w:space="0" w:color="auto"/>
            </w:tcBorders>
          </w:tcPr>
          <w:p w:rsidR="00A51BAB" w:rsidRPr="00A51BAB" w:rsidRDefault="00B02E83" w:rsidP="00351938">
            <w:pPr>
              <w:jc w:val="center"/>
              <w:rPr>
                <w:b/>
                <w:color w:val="000000"/>
              </w:rPr>
            </w:pPr>
            <w:r>
              <w:rPr>
                <w:rFonts w:cs="Courier New"/>
                <w:b/>
                <w:color w:val="000000"/>
                <w:sz w:val="16"/>
                <w:szCs w:val="16"/>
              </w:rPr>
              <w:t>68,96</w:t>
            </w:r>
          </w:p>
        </w:tc>
      </w:tr>
    </w:tbl>
    <w:p w:rsidR="00B360F8" w:rsidRDefault="00B360F8" w:rsidP="00B360F8">
      <w:pPr>
        <w:pStyle w:val="a9"/>
        <w:tabs>
          <w:tab w:val="left" w:pos="709"/>
          <w:tab w:val="left" w:pos="3119"/>
        </w:tabs>
        <w:spacing w:after="120"/>
        <w:jc w:val="center"/>
        <w:rPr>
          <w:b/>
          <w:color w:val="000000"/>
          <w:szCs w:val="28"/>
        </w:rPr>
      </w:pPr>
    </w:p>
    <w:p w:rsidR="007D5C22" w:rsidRPr="00FB6C76" w:rsidRDefault="007D5C22" w:rsidP="007D5C22">
      <w:pPr>
        <w:ind w:firstLine="709"/>
        <w:jc w:val="both"/>
        <w:rPr>
          <w:szCs w:val="28"/>
        </w:rPr>
      </w:pPr>
      <w:r w:rsidRPr="00FB6C76">
        <w:rPr>
          <w:szCs w:val="28"/>
        </w:rPr>
        <w:t>Сведения о принимаемых, принятых и денежных обязательствах отражены в «Отчете о бюджетных обязательствах» (</w:t>
      </w:r>
      <w:r w:rsidRPr="00FB6C76">
        <w:rPr>
          <w:b/>
          <w:szCs w:val="28"/>
        </w:rPr>
        <w:t>ф. 0503128</w:t>
      </w:r>
      <w:r w:rsidRPr="00FB6C76">
        <w:rPr>
          <w:szCs w:val="28"/>
        </w:rPr>
        <w:t>).</w:t>
      </w:r>
    </w:p>
    <w:p w:rsidR="007D5C22" w:rsidRDefault="007D5C22" w:rsidP="00B360F8">
      <w:pPr>
        <w:pStyle w:val="a9"/>
        <w:tabs>
          <w:tab w:val="left" w:pos="709"/>
          <w:tab w:val="left" w:pos="3119"/>
        </w:tabs>
        <w:spacing w:after="120"/>
        <w:jc w:val="center"/>
        <w:rPr>
          <w:b/>
          <w:color w:val="000000"/>
          <w:szCs w:val="28"/>
        </w:rPr>
      </w:pPr>
    </w:p>
    <w:p w:rsidR="00B360F8" w:rsidRDefault="00B360F8" w:rsidP="00B360F8">
      <w:pPr>
        <w:pStyle w:val="a9"/>
        <w:tabs>
          <w:tab w:val="left" w:pos="709"/>
          <w:tab w:val="left" w:pos="3119"/>
        </w:tabs>
        <w:spacing w:after="120"/>
        <w:jc w:val="center"/>
        <w:rPr>
          <w:b/>
          <w:color w:val="000000"/>
          <w:szCs w:val="28"/>
        </w:rPr>
      </w:pPr>
      <w:r>
        <w:rPr>
          <w:b/>
          <w:color w:val="000000"/>
          <w:szCs w:val="28"/>
        </w:rPr>
        <w:t>Раздел 4. Анализ показателей финансовой отчетности субъекта бюджетной отчетности</w:t>
      </w:r>
    </w:p>
    <w:p w:rsidR="00B360F8" w:rsidRDefault="00B360F8" w:rsidP="00B360F8">
      <w:pPr>
        <w:pStyle w:val="a9"/>
        <w:spacing w:after="120"/>
        <w:ind w:firstLine="709"/>
        <w:rPr>
          <w:b/>
          <w:color w:val="000000"/>
          <w:szCs w:val="28"/>
        </w:rPr>
      </w:pPr>
      <w:r>
        <w:rPr>
          <w:b/>
          <w:color w:val="000000"/>
          <w:szCs w:val="28"/>
        </w:rPr>
        <w:t>4.1. Финансовый результат деятельности</w:t>
      </w:r>
    </w:p>
    <w:p w:rsidR="00B452DB" w:rsidRDefault="00B360F8" w:rsidP="00B360F8">
      <w:pPr>
        <w:pStyle w:val="a9"/>
        <w:tabs>
          <w:tab w:val="left" w:pos="2268"/>
        </w:tabs>
        <w:ind w:right="-6" w:firstLine="709"/>
        <w:rPr>
          <w:color w:val="000000"/>
          <w:szCs w:val="28"/>
        </w:rPr>
      </w:pPr>
      <w:r>
        <w:rPr>
          <w:color w:val="000000"/>
          <w:szCs w:val="28"/>
        </w:rPr>
        <w:t xml:space="preserve">Доходы по бюджетной деятельности за отчетный период составили   </w:t>
      </w:r>
    </w:p>
    <w:p w:rsidR="00B360F8" w:rsidRDefault="007E3CCA" w:rsidP="00B452DB">
      <w:pPr>
        <w:pStyle w:val="a9"/>
        <w:tabs>
          <w:tab w:val="left" w:pos="2268"/>
        </w:tabs>
        <w:ind w:right="-6"/>
        <w:rPr>
          <w:color w:val="000000"/>
          <w:szCs w:val="28"/>
        </w:rPr>
      </w:pPr>
      <w:r w:rsidRPr="007E3CCA">
        <w:rPr>
          <w:szCs w:val="28"/>
        </w:rPr>
        <w:t xml:space="preserve">178 </w:t>
      </w:r>
      <w:r w:rsidR="00B452DB" w:rsidRPr="007E3CCA">
        <w:rPr>
          <w:szCs w:val="28"/>
        </w:rPr>
        <w:t xml:space="preserve"> </w:t>
      </w:r>
      <w:r w:rsidRPr="007E3CCA">
        <w:rPr>
          <w:szCs w:val="28"/>
        </w:rPr>
        <w:t xml:space="preserve">648,50 </w:t>
      </w:r>
      <w:r w:rsidR="00B360F8" w:rsidRPr="007E3CCA">
        <w:rPr>
          <w:szCs w:val="28"/>
        </w:rPr>
        <w:t xml:space="preserve"> </w:t>
      </w:r>
      <w:r w:rsidR="00B360F8">
        <w:rPr>
          <w:color w:val="000000"/>
          <w:szCs w:val="28"/>
        </w:rPr>
        <w:t>руб.,  в том числе</w:t>
      </w:r>
      <w:r w:rsidR="00634FA3">
        <w:rPr>
          <w:color w:val="000000"/>
          <w:szCs w:val="28"/>
        </w:rPr>
        <w:t xml:space="preserve"> по кодам доходов бюджетной классификации:</w:t>
      </w:r>
    </w:p>
    <w:p w:rsidR="007E3CCA" w:rsidRDefault="007E3CCA" w:rsidP="007E3CCA">
      <w:pPr>
        <w:pStyle w:val="a9"/>
        <w:tabs>
          <w:tab w:val="left" w:pos="2268"/>
        </w:tabs>
        <w:ind w:right="-6" w:firstLine="709"/>
        <w:rPr>
          <w:color w:val="000000"/>
          <w:szCs w:val="28"/>
        </w:rPr>
      </w:pPr>
      <w:r>
        <w:rPr>
          <w:color w:val="000000"/>
          <w:szCs w:val="28"/>
        </w:rPr>
        <w:t>-   по  КОСГУ 134 «Доходы от компенсации затрат» в сумме 5 529,05 руб., в том числе трудовые книжки (вкладыши) на сумму 175,05 руб., начисление командировочных расходов по исполнительному производству в сумме 5 354,00 руб.;</w:t>
      </w:r>
    </w:p>
    <w:p w:rsidR="00B360F8" w:rsidRDefault="00B452DB" w:rsidP="00B360F8">
      <w:pPr>
        <w:pStyle w:val="a9"/>
        <w:tabs>
          <w:tab w:val="left" w:pos="2268"/>
        </w:tabs>
        <w:ind w:right="-6" w:firstLine="720"/>
        <w:rPr>
          <w:color w:val="000000"/>
          <w:szCs w:val="28"/>
        </w:rPr>
      </w:pPr>
      <w:r>
        <w:rPr>
          <w:color w:val="000000"/>
          <w:szCs w:val="28"/>
        </w:rPr>
        <w:t xml:space="preserve">- </w:t>
      </w:r>
      <w:r w:rsidR="00634FA3">
        <w:rPr>
          <w:color w:val="000000"/>
          <w:szCs w:val="28"/>
        </w:rPr>
        <w:t xml:space="preserve">по КОСГУ 139 «Доходы от возмещения Фондом социального страхования Российской Федерации расходов» </w:t>
      </w:r>
      <w:r w:rsidR="00B360F8">
        <w:rPr>
          <w:color w:val="000000"/>
          <w:szCs w:val="28"/>
        </w:rPr>
        <w:t xml:space="preserve">от возмещения расходов по предупредительным мерам по сокращению производственного травматизма и профессиональных заболеваний в сумме </w:t>
      </w:r>
      <w:r w:rsidR="00CA00D8">
        <w:rPr>
          <w:color w:val="000000"/>
          <w:szCs w:val="28"/>
        </w:rPr>
        <w:t>98</w:t>
      </w:r>
      <w:r>
        <w:rPr>
          <w:color w:val="000000"/>
          <w:szCs w:val="28"/>
        </w:rPr>
        <w:t xml:space="preserve"> </w:t>
      </w:r>
      <w:r w:rsidR="00CA00D8">
        <w:rPr>
          <w:color w:val="000000"/>
          <w:szCs w:val="28"/>
        </w:rPr>
        <w:t>56</w:t>
      </w:r>
      <w:r>
        <w:rPr>
          <w:color w:val="000000"/>
          <w:szCs w:val="28"/>
        </w:rPr>
        <w:t>0</w:t>
      </w:r>
      <w:r w:rsidR="00B360F8">
        <w:rPr>
          <w:color w:val="000000"/>
          <w:szCs w:val="28"/>
        </w:rPr>
        <w:t>,00 руб.;</w:t>
      </w:r>
    </w:p>
    <w:p w:rsidR="00AF617A" w:rsidRDefault="00AF617A" w:rsidP="00B360F8">
      <w:pPr>
        <w:pStyle w:val="a9"/>
        <w:tabs>
          <w:tab w:val="left" w:pos="2268"/>
        </w:tabs>
        <w:ind w:right="-6" w:firstLine="720"/>
        <w:rPr>
          <w:color w:val="000000"/>
          <w:szCs w:val="28"/>
        </w:rPr>
      </w:pPr>
      <w:r>
        <w:rPr>
          <w:color w:val="000000"/>
          <w:szCs w:val="28"/>
        </w:rPr>
        <w:t>- по КОСГУ 172 «Доходы от выбытия активов» в сумме 175,05 руб. (трудовые книжки (вкладыши);</w:t>
      </w:r>
    </w:p>
    <w:p w:rsidR="006F0EC1" w:rsidRPr="00550161" w:rsidRDefault="00AF617A" w:rsidP="006F0EC1">
      <w:pPr>
        <w:autoSpaceDE w:val="0"/>
        <w:autoSpaceDN w:val="0"/>
        <w:adjustRightInd w:val="0"/>
        <w:ind w:firstLine="567"/>
        <w:jc w:val="both"/>
        <w:rPr>
          <w:szCs w:val="28"/>
        </w:rPr>
      </w:pPr>
      <w:r>
        <w:rPr>
          <w:color w:val="000000"/>
          <w:szCs w:val="28"/>
        </w:rPr>
        <w:t>- по КОСГУ 173 «Чрезвычайные доходы от операций с активами» в сумме 36 934,40 руб.</w:t>
      </w:r>
      <w:r w:rsidR="006F0EC1">
        <w:rPr>
          <w:color w:val="000000"/>
          <w:szCs w:val="28"/>
        </w:rPr>
        <w:t xml:space="preserve"> за счет </w:t>
      </w:r>
      <w:r w:rsidR="006F0EC1" w:rsidRPr="00550161">
        <w:rPr>
          <w:szCs w:val="28"/>
        </w:rPr>
        <w:t>отраже</w:t>
      </w:r>
      <w:r w:rsidR="006F0EC1">
        <w:rPr>
          <w:szCs w:val="28"/>
        </w:rPr>
        <w:t>ния</w:t>
      </w:r>
      <w:r w:rsidR="006F0EC1" w:rsidRPr="00550161">
        <w:rPr>
          <w:szCs w:val="28"/>
        </w:rPr>
        <w:t xml:space="preserve"> в бюджетном учете</w:t>
      </w:r>
      <w:r w:rsidR="006F0EC1">
        <w:rPr>
          <w:szCs w:val="28"/>
        </w:rPr>
        <w:t xml:space="preserve"> через ошибки прошлых лет </w:t>
      </w:r>
      <w:r w:rsidR="006F0EC1" w:rsidRPr="00550161">
        <w:rPr>
          <w:szCs w:val="28"/>
        </w:rPr>
        <w:t xml:space="preserve"> определения судов на взыскание судебных расходов на сумму </w:t>
      </w:r>
      <w:r w:rsidR="006F0EC1" w:rsidRPr="00550161">
        <w:rPr>
          <w:szCs w:val="28"/>
        </w:rPr>
        <w:lastRenderedPageBreak/>
        <w:t xml:space="preserve">35000,00 руб. (Определение Арбитражного Суда Республики Татарстан от 06.03.2019 № А65-7024/2018 ИП </w:t>
      </w:r>
      <w:proofErr w:type="spellStart"/>
      <w:r w:rsidR="006F0EC1" w:rsidRPr="00550161">
        <w:rPr>
          <w:szCs w:val="28"/>
        </w:rPr>
        <w:t>Бустерякова</w:t>
      </w:r>
      <w:proofErr w:type="spellEnd"/>
      <w:r w:rsidR="006F0EC1" w:rsidRPr="00550161">
        <w:rPr>
          <w:szCs w:val="28"/>
        </w:rPr>
        <w:t xml:space="preserve"> Г.Л.); на сумму 134,40 руб. (Определение Арбитражного Суда Республики Татарстан от 22.05.2018 № А65-23232/2017 ПОУ «</w:t>
      </w:r>
      <w:proofErr w:type="spellStart"/>
      <w:r w:rsidR="006F0EC1" w:rsidRPr="00550161">
        <w:rPr>
          <w:szCs w:val="28"/>
        </w:rPr>
        <w:t>Лениногорская</w:t>
      </w:r>
      <w:proofErr w:type="spellEnd"/>
      <w:r w:rsidR="006F0EC1" w:rsidRPr="00550161">
        <w:rPr>
          <w:szCs w:val="28"/>
        </w:rPr>
        <w:t xml:space="preserve"> автомобильная школа Регионального общественно-государственного объединения «Добровольное общество содействия армии, авиации и флоту (ДОСААФ) Республики Татарстан)</w:t>
      </w:r>
      <w:r w:rsidR="006F0EC1">
        <w:rPr>
          <w:szCs w:val="28"/>
        </w:rPr>
        <w:t xml:space="preserve"> и </w:t>
      </w:r>
      <w:r w:rsidR="006F0EC1" w:rsidRPr="006F0EC1">
        <w:rPr>
          <w:kern w:val="4"/>
        </w:rPr>
        <w:t>списания задолженности</w:t>
      </w:r>
      <w:r w:rsidR="006F0EC1">
        <w:rPr>
          <w:kern w:val="4"/>
        </w:rPr>
        <w:t xml:space="preserve"> по принятым обязательствам</w:t>
      </w:r>
      <w:r w:rsidR="006F0EC1" w:rsidRPr="006F0EC1">
        <w:rPr>
          <w:kern w:val="4"/>
        </w:rPr>
        <w:t>, невостребованной кредиторами в сумме</w:t>
      </w:r>
      <w:r w:rsidR="006F0EC1">
        <w:rPr>
          <w:kern w:val="4"/>
        </w:rPr>
        <w:t xml:space="preserve"> 1 800, 00 руб.</w:t>
      </w:r>
      <w:r w:rsidR="006F0EC1" w:rsidRPr="006F0EC1">
        <w:rPr>
          <w:szCs w:val="28"/>
        </w:rPr>
        <w:t>;</w:t>
      </w:r>
    </w:p>
    <w:p w:rsidR="00B360F8" w:rsidRDefault="00B360F8" w:rsidP="00B360F8">
      <w:pPr>
        <w:pStyle w:val="a9"/>
        <w:tabs>
          <w:tab w:val="left" w:pos="2268"/>
        </w:tabs>
        <w:ind w:right="-6" w:firstLine="720"/>
        <w:rPr>
          <w:color w:val="000000"/>
          <w:kern w:val="4"/>
          <w:szCs w:val="28"/>
        </w:rPr>
      </w:pPr>
      <w:r>
        <w:rPr>
          <w:color w:val="000000"/>
          <w:kern w:val="4"/>
          <w:szCs w:val="28"/>
        </w:rPr>
        <w:t xml:space="preserve">- </w:t>
      </w:r>
      <w:r w:rsidR="00634FA3">
        <w:rPr>
          <w:color w:val="000000"/>
          <w:kern w:val="4"/>
          <w:szCs w:val="28"/>
        </w:rPr>
        <w:t xml:space="preserve">по КОСГУ 199 «Прочие </w:t>
      </w:r>
      <w:proofErr w:type="spellStart"/>
      <w:r w:rsidR="00634FA3">
        <w:rPr>
          <w:color w:val="000000"/>
          <w:kern w:val="4"/>
          <w:szCs w:val="28"/>
        </w:rPr>
        <w:t>неденежные</w:t>
      </w:r>
      <w:proofErr w:type="spellEnd"/>
      <w:r w:rsidR="00634FA3">
        <w:rPr>
          <w:color w:val="000000"/>
          <w:kern w:val="4"/>
          <w:szCs w:val="28"/>
        </w:rPr>
        <w:t xml:space="preserve"> безвозмездные поступления» </w:t>
      </w:r>
      <w:r>
        <w:rPr>
          <w:color w:val="000000"/>
          <w:szCs w:val="28"/>
        </w:rPr>
        <w:t xml:space="preserve">от возмещения доходов от реализации имущества </w:t>
      </w:r>
      <w:r>
        <w:rPr>
          <w:color w:val="000000"/>
          <w:kern w:val="4"/>
          <w:szCs w:val="28"/>
        </w:rPr>
        <w:t xml:space="preserve">в сумме  </w:t>
      </w:r>
      <w:r w:rsidR="00CA00D8">
        <w:rPr>
          <w:color w:val="000000"/>
          <w:szCs w:val="28"/>
        </w:rPr>
        <w:t>37 450</w:t>
      </w:r>
      <w:r>
        <w:rPr>
          <w:color w:val="000000"/>
          <w:szCs w:val="28"/>
        </w:rPr>
        <w:t xml:space="preserve">,00  </w:t>
      </w:r>
      <w:r>
        <w:rPr>
          <w:color w:val="000000"/>
          <w:kern w:val="4"/>
          <w:szCs w:val="28"/>
        </w:rPr>
        <w:t>руб. (от сдачи вторичного сырья (макулатуры);</w:t>
      </w:r>
    </w:p>
    <w:p w:rsidR="00B360F8" w:rsidRPr="00720E1B" w:rsidRDefault="00B360F8" w:rsidP="00B360F8">
      <w:pPr>
        <w:pStyle w:val="a9"/>
        <w:tabs>
          <w:tab w:val="left" w:pos="2268"/>
        </w:tabs>
        <w:ind w:right="-6" w:firstLine="709"/>
        <w:rPr>
          <w:szCs w:val="28"/>
        </w:rPr>
      </w:pPr>
      <w:r w:rsidRPr="00720E1B">
        <w:rPr>
          <w:szCs w:val="28"/>
        </w:rPr>
        <w:t>Расходы по бюджетной деятельности за отчетный период составили 2</w:t>
      </w:r>
      <w:r w:rsidR="006F0EC1" w:rsidRPr="00720E1B">
        <w:rPr>
          <w:szCs w:val="28"/>
        </w:rPr>
        <w:t>30</w:t>
      </w:r>
      <w:r w:rsidRPr="00720E1B">
        <w:rPr>
          <w:szCs w:val="28"/>
        </w:rPr>
        <w:t> </w:t>
      </w:r>
      <w:r w:rsidR="00492484" w:rsidRPr="00720E1B">
        <w:rPr>
          <w:szCs w:val="28"/>
        </w:rPr>
        <w:t>3</w:t>
      </w:r>
      <w:r w:rsidR="006F0EC1" w:rsidRPr="00720E1B">
        <w:rPr>
          <w:szCs w:val="28"/>
        </w:rPr>
        <w:t>91</w:t>
      </w:r>
      <w:r w:rsidRPr="00720E1B">
        <w:rPr>
          <w:szCs w:val="28"/>
        </w:rPr>
        <w:t> </w:t>
      </w:r>
      <w:r w:rsidR="006F0EC1" w:rsidRPr="00720E1B">
        <w:rPr>
          <w:szCs w:val="28"/>
        </w:rPr>
        <w:t>093</w:t>
      </w:r>
      <w:r w:rsidRPr="00720E1B">
        <w:rPr>
          <w:szCs w:val="28"/>
        </w:rPr>
        <w:t>,</w:t>
      </w:r>
      <w:r w:rsidR="006F0EC1" w:rsidRPr="00720E1B">
        <w:rPr>
          <w:szCs w:val="28"/>
        </w:rPr>
        <w:t>35</w:t>
      </w:r>
      <w:r w:rsidRPr="00720E1B">
        <w:rPr>
          <w:szCs w:val="28"/>
        </w:rPr>
        <w:t xml:space="preserve"> руб., чистый операционный результат составил минус </w:t>
      </w:r>
    </w:p>
    <w:p w:rsidR="00B360F8" w:rsidRPr="00720E1B" w:rsidRDefault="00B360F8" w:rsidP="00B360F8">
      <w:pPr>
        <w:pStyle w:val="a9"/>
        <w:tabs>
          <w:tab w:val="left" w:pos="2268"/>
        </w:tabs>
        <w:ind w:right="-6"/>
        <w:rPr>
          <w:szCs w:val="28"/>
        </w:rPr>
      </w:pPr>
      <w:r w:rsidRPr="00720E1B">
        <w:rPr>
          <w:szCs w:val="28"/>
        </w:rPr>
        <w:t>2</w:t>
      </w:r>
      <w:r w:rsidR="006F0EC1" w:rsidRPr="00720E1B">
        <w:rPr>
          <w:szCs w:val="28"/>
        </w:rPr>
        <w:t>30 212 444,85</w:t>
      </w:r>
      <w:r w:rsidRPr="00720E1B">
        <w:rPr>
          <w:szCs w:val="28"/>
        </w:rPr>
        <w:t xml:space="preserve"> руб. </w:t>
      </w:r>
    </w:p>
    <w:p w:rsidR="00B360F8" w:rsidRPr="00720E1B" w:rsidRDefault="00B360F8" w:rsidP="00B360F8">
      <w:pPr>
        <w:pStyle w:val="a9"/>
        <w:tabs>
          <w:tab w:val="left" w:pos="2268"/>
        </w:tabs>
        <w:ind w:right="-6" w:firstLine="709"/>
        <w:rPr>
          <w:szCs w:val="28"/>
        </w:rPr>
      </w:pPr>
      <w:r w:rsidRPr="00720E1B">
        <w:rPr>
          <w:szCs w:val="28"/>
        </w:rPr>
        <w:t>Фактические расходы произведены в пределах сметных назначений по классификации операций сектора государственного управления (КОСГУ).</w:t>
      </w:r>
    </w:p>
    <w:p w:rsidR="00B360F8" w:rsidRPr="00720E1B" w:rsidRDefault="00B360F8" w:rsidP="00B360F8">
      <w:pPr>
        <w:tabs>
          <w:tab w:val="left" w:pos="0"/>
          <w:tab w:val="left" w:pos="993"/>
        </w:tabs>
        <w:autoSpaceDE w:val="0"/>
        <w:autoSpaceDN w:val="0"/>
        <w:adjustRightInd w:val="0"/>
        <w:ind w:firstLine="567"/>
        <w:jc w:val="both"/>
        <w:rPr>
          <w:szCs w:val="28"/>
        </w:rPr>
      </w:pPr>
      <w:r w:rsidRPr="00720E1B">
        <w:rPr>
          <w:szCs w:val="28"/>
        </w:rPr>
        <w:t xml:space="preserve">Финансовый результат по бюджетной  деятельности по счету 1.401.30.000 составил    минус  </w:t>
      </w:r>
      <w:r w:rsidR="00720E1B" w:rsidRPr="00720E1B">
        <w:rPr>
          <w:szCs w:val="28"/>
        </w:rPr>
        <w:t>18 515 180,33</w:t>
      </w:r>
      <w:r w:rsidRPr="00720E1B">
        <w:rPr>
          <w:szCs w:val="28"/>
        </w:rPr>
        <w:t xml:space="preserve"> руб. за счет:  </w:t>
      </w:r>
    </w:p>
    <w:p w:rsidR="00B360F8" w:rsidRPr="00CA151D" w:rsidRDefault="00B360F8" w:rsidP="00B360F8">
      <w:pPr>
        <w:tabs>
          <w:tab w:val="left" w:pos="993"/>
        </w:tabs>
        <w:autoSpaceDE w:val="0"/>
        <w:autoSpaceDN w:val="0"/>
        <w:adjustRightInd w:val="0"/>
        <w:ind w:firstLine="567"/>
        <w:jc w:val="both"/>
        <w:rPr>
          <w:szCs w:val="28"/>
        </w:rPr>
      </w:pPr>
      <w:r w:rsidRPr="00CA151D">
        <w:rPr>
          <w:szCs w:val="28"/>
        </w:rPr>
        <w:t xml:space="preserve">- наличия финансового результата прошлых отчетных периодов на начало года в сумме  минус </w:t>
      </w:r>
      <w:r w:rsidR="00CA151D" w:rsidRPr="00CA151D">
        <w:rPr>
          <w:szCs w:val="28"/>
        </w:rPr>
        <w:t>22 114</w:t>
      </w:r>
      <w:r w:rsidR="00B452DB" w:rsidRPr="00CA151D">
        <w:rPr>
          <w:szCs w:val="28"/>
        </w:rPr>
        <w:t> 7</w:t>
      </w:r>
      <w:r w:rsidR="00CA151D" w:rsidRPr="00CA151D">
        <w:rPr>
          <w:szCs w:val="28"/>
        </w:rPr>
        <w:t>24</w:t>
      </w:r>
      <w:r w:rsidR="00B452DB" w:rsidRPr="00CA151D">
        <w:rPr>
          <w:szCs w:val="28"/>
        </w:rPr>
        <w:t> ,</w:t>
      </w:r>
      <w:r w:rsidR="00CA151D" w:rsidRPr="00CA151D">
        <w:rPr>
          <w:szCs w:val="28"/>
        </w:rPr>
        <w:t>05</w:t>
      </w:r>
      <w:r w:rsidRPr="00CA151D">
        <w:rPr>
          <w:szCs w:val="28"/>
        </w:rPr>
        <w:t xml:space="preserve"> руб.;</w:t>
      </w:r>
    </w:p>
    <w:p w:rsidR="00B360F8" w:rsidRPr="0023637B" w:rsidRDefault="00B360F8" w:rsidP="00B360F8">
      <w:pPr>
        <w:tabs>
          <w:tab w:val="left" w:pos="993"/>
        </w:tabs>
        <w:autoSpaceDE w:val="0"/>
        <w:autoSpaceDN w:val="0"/>
        <w:adjustRightInd w:val="0"/>
        <w:ind w:firstLine="567"/>
        <w:jc w:val="both"/>
        <w:rPr>
          <w:szCs w:val="28"/>
        </w:rPr>
      </w:pPr>
      <w:r w:rsidRPr="0023637B">
        <w:rPr>
          <w:szCs w:val="28"/>
        </w:rPr>
        <w:t xml:space="preserve">- закрытия начисленных доходов в бюджетную систему за год по кредиту счета 1.401.10.100 в сумме </w:t>
      </w:r>
      <w:r w:rsidR="00CA151D" w:rsidRPr="0023637B">
        <w:rPr>
          <w:szCs w:val="28"/>
        </w:rPr>
        <w:t>178 648</w:t>
      </w:r>
      <w:r w:rsidR="009863B4" w:rsidRPr="0023637B">
        <w:rPr>
          <w:szCs w:val="28"/>
        </w:rPr>
        <w:t>,</w:t>
      </w:r>
      <w:r w:rsidR="00CA151D" w:rsidRPr="0023637B">
        <w:rPr>
          <w:szCs w:val="28"/>
        </w:rPr>
        <w:t>5</w:t>
      </w:r>
      <w:r w:rsidR="009863B4" w:rsidRPr="0023637B">
        <w:rPr>
          <w:szCs w:val="28"/>
        </w:rPr>
        <w:t>0</w:t>
      </w:r>
      <w:r w:rsidRPr="0023637B">
        <w:rPr>
          <w:szCs w:val="28"/>
        </w:rPr>
        <w:t xml:space="preserve"> руб.;</w:t>
      </w:r>
    </w:p>
    <w:p w:rsidR="00B360F8" w:rsidRPr="0023637B" w:rsidRDefault="00B360F8" w:rsidP="00B360F8">
      <w:pPr>
        <w:tabs>
          <w:tab w:val="left" w:pos="993"/>
        </w:tabs>
        <w:autoSpaceDE w:val="0"/>
        <w:autoSpaceDN w:val="0"/>
        <w:adjustRightInd w:val="0"/>
        <w:ind w:firstLine="567"/>
        <w:jc w:val="both"/>
        <w:rPr>
          <w:szCs w:val="28"/>
        </w:rPr>
      </w:pPr>
      <w:r w:rsidRPr="0023637B">
        <w:rPr>
          <w:szCs w:val="28"/>
        </w:rPr>
        <w:t xml:space="preserve">- списания фактически произведенных расходов по заключительным оборотам по счету 1.401.20.200 в сумме </w:t>
      </w:r>
      <w:r w:rsidR="0023637B" w:rsidRPr="0023637B">
        <w:rPr>
          <w:szCs w:val="28"/>
        </w:rPr>
        <w:t>230 391 093,35</w:t>
      </w:r>
      <w:r w:rsidRPr="0023637B">
        <w:rPr>
          <w:szCs w:val="28"/>
        </w:rPr>
        <w:t xml:space="preserve"> руб.;</w:t>
      </w:r>
    </w:p>
    <w:p w:rsidR="00B360F8" w:rsidRPr="0023637B" w:rsidRDefault="00B360F8" w:rsidP="00B360F8">
      <w:pPr>
        <w:tabs>
          <w:tab w:val="left" w:pos="993"/>
        </w:tabs>
        <w:autoSpaceDE w:val="0"/>
        <w:autoSpaceDN w:val="0"/>
        <w:adjustRightInd w:val="0"/>
        <w:ind w:firstLine="567"/>
        <w:jc w:val="both"/>
        <w:rPr>
          <w:szCs w:val="28"/>
        </w:rPr>
      </w:pPr>
      <w:r w:rsidRPr="0023637B">
        <w:rPr>
          <w:szCs w:val="28"/>
        </w:rPr>
        <w:t xml:space="preserve">- списания кассовых расходов по заключительным оборотам со счета 1.304.05.000 в сумме </w:t>
      </w:r>
      <w:r w:rsidR="0023637B" w:rsidRPr="0023637B">
        <w:rPr>
          <w:szCs w:val="28"/>
        </w:rPr>
        <w:t>229</w:t>
      </w:r>
      <w:r w:rsidR="009863B4" w:rsidRPr="0023637B">
        <w:rPr>
          <w:szCs w:val="28"/>
        </w:rPr>
        <w:t> </w:t>
      </w:r>
      <w:r w:rsidR="0023637B" w:rsidRPr="0023637B">
        <w:rPr>
          <w:szCs w:val="28"/>
        </w:rPr>
        <w:t>324</w:t>
      </w:r>
      <w:r w:rsidR="009863B4" w:rsidRPr="0023637B">
        <w:rPr>
          <w:szCs w:val="28"/>
        </w:rPr>
        <w:t> </w:t>
      </w:r>
      <w:r w:rsidR="0023637B" w:rsidRPr="0023637B">
        <w:rPr>
          <w:szCs w:val="28"/>
        </w:rPr>
        <w:t>824</w:t>
      </w:r>
      <w:r w:rsidR="009863B4" w:rsidRPr="0023637B">
        <w:rPr>
          <w:szCs w:val="28"/>
        </w:rPr>
        <w:t>,</w:t>
      </w:r>
      <w:r w:rsidR="0023637B" w:rsidRPr="0023637B">
        <w:rPr>
          <w:szCs w:val="28"/>
        </w:rPr>
        <w:t>70</w:t>
      </w:r>
      <w:r w:rsidRPr="0023637B">
        <w:rPr>
          <w:szCs w:val="28"/>
        </w:rPr>
        <w:t xml:space="preserve"> руб.;</w:t>
      </w:r>
    </w:p>
    <w:p w:rsidR="00B360F8" w:rsidRPr="0023637B" w:rsidRDefault="00B360F8" w:rsidP="00B360F8">
      <w:pPr>
        <w:tabs>
          <w:tab w:val="left" w:pos="993"/>
          <w:tab w:val="left" w:pos="2268"/>
        </w:tabs>
        <w:autoSpaceDE w:val="0"/>
        <w:autoSpaceDN w:val="0"/>
        <w:adjustRightInd w:val="0"/>
        <w:ind w:firstLine="567"/>
        <w:jc w:val="both"/>
        <w:rPr>
          <w:szCs w:val="28"/>
        </w:rPr>
      </w:pPr>
      <w:r w:rsidRPr="0023637B">
        <w:rPr>
          <w:szCs w:val="28"/>
        </w:rPr>
        <w:t xml:space="preserve">- закрытия оборотов по дебету счета 1.304.04.000 по внутриведомственным  расчетам на сумму </w:t>
      </w:r>
      <w:r w:rsidR="0023637B" w:rsidRPr="0023637B">
        <w:rPr>
          <w:szCs w:val="28"/>
        </w:rPr>
        <w:t>453 941,29</w:t>
      </w:r>
      <w:r w:rsidRPr="0023637B">
        <w:rPr>
          <w:szCs w:val="28"/>
        </w:rPr>
        <w:t> руб.;</w:t>
      </w:r>
    </w:p>
    <w:p w:rsidR="00B360F8" w:rsidRPr="0023637B" w:rsidRDefault="00B360F8" w:rsidP="00B360F8">
      <w:pPr>
        <w:tabs>
          <w:tab w:val="left" w:pos="993"/>
          <w:tab w:val="left" w:pos="2268"/>
        </w:tabs>
        <w:autoSpaceDE w:val="0"/>
        <w:autoSpaceDN w:val="0"/>
        <w:adjustRightInd w:val="0"/>
        <w:ind w:firstLine="567"/>
        <w:jc w:val="both"/>
        <w:rPr>
          <w:szCs w:val="28"/>
        </w:rPr>
      </w:pPr>
      <w:r w:rsidRPr="0023637B">
        <w:rPr>
          <w:szCs w:val="28"/>
        </w:rPr>
        <w:t xml:space="preserve">- закрытия оборотов по кредиту счета  1.304.04.000 по внутриведомственным  расчетам на сумму </w:t>
      </w:r>
      <w:r w:rsidR="0023637B" w:rsidRPr="0023637B">
        <w:rPr>
          <w:szCs w:val="28"/>
        </w:rPr>
        <w:t>4</w:t>
      </w:r>
      <w:r w:rsidR="009863B4" w:rsidRPr="0023637B">
        <w:rPr>
          <w:szCs w:val="28"/>
        </w:rPr>
        <w:t> 9</w:t>
      </w:r>
      <w:r w:rsidR="0023637B" w:rsidRPr="0023637B">
        <w:rPr>
          <w:szCs w:val="28"/>
        </w:rPr>
        <w:t>41</w:t>
      </w:r>
      <w:r w:rsidR="009863B4" w:rsidRPr="0023637B">
        <w:rPr>
          <w:szCs w:val="28"/>
        </w:rPr>
        <w:t> </w:t>
      </w:r>
      <w:r w:rsidR="0023637B" w:rsidRPr="0023637B">
        <w:rPr>
          <w:szCs w:val="28"/>
        </w:rPr>
        <w:t>105</w:t>
      </w:r>
      <w:r w:rsidR="009863B4" w:rsidRPr="0023637B">
        <w:rPr>
          <w:szCs w:val="28"/>
        </w:rPr>
        <w:t>,</w:t>
      </w:r>
      <w:r w:rsidR="0023637B" w:rsidRPr="0023637B">
        <w:rPr>
          <w:szCs w:val="28"/>
        </w:rPr>
        <w:t>16</w:t>
      </w:r>
      <w:r w:rsidRPr="0023637B">
        <w:rPr>
          <w:szCs w:val="28"/>
        </w:rPr>
        <w:t xml:space="preserve"> руб.</w:t>
      </w:r>
    </w:p>
    <w:p w:rsidR="00D02F26" w:rsidRPr="0021339E" w:rsidRDefault="0021339E" w:rsidP="00D02F26">
      <w:pPr>
        <w:tabs>
          <w:tab w:val="left" w:pos="4480"/>
        </w:tabs>
        <w:ind w:firstLine="851"/>
        <w:rPr>
          <w:bCs/>
          <w:color w:val="000000"/>
          <w:szCs w:val="28"/>
        </w:rPr>
      </w:pPr>
      <w:r w:rsidRPr="0021339E">
        <w:rPr>
          <w:bCs/>
          <w:color w:val="000000"/>
          <w:szCs w:val="28"/>
        </w:rPr>
        <w:t>На счете 20100000</w:t>
      </w:r>
      <w:r>
        <w:rPr>
          <w:bCs/>
          <w:color w:val="000000"/>
          <w:szCs w:val="28"/>
        </w:rPr>
        <w:t xml:space="preserve"> «Денежные средства учреждения» на конец отчетного периода имеются почтовые марки на общую сумму 26 346,40 руб. по причине неиспользуемого остатка прошлых лет.</w:t>
      </w:r>
    </w:p>
    <w:p w:rsidR="00B360F8" w:rsidRDefault="00B360F8" w:rsidP="00B360F8">
      <w:pPr>
        <w:tabs>
          <w:tab w:val="left" w:pos="4480"/>
        </w:tabs>
        <w:jc w:val="center"/>
        <w:rPr>
          <w:b/>
          <w:bCs/>
          <w:color w:val="000000"/>
          <w:szCs w:val="28"/>
        </w:rPr>
      </w:pPr>
      <w:r>
        <w:rPr>
          <w:b/>
          <w:bCs/>
          <w:color w:val="000000"/>
          <w:szCs w:val="28"/>
        </w:rPr>
        <w:t xml:space="preserve">  </w:t>
      </w:r>
    </w:p>
    <w:p w:rsidR="007A2991" w:rsidRDefault="007A2991" w:rsidP="00B360F8">
      <w:pPr>
        <w:tabs>
          <w:tab w:val="left" w:pos="4480"/>
        </w:tabs>
        <w:jc w:val="center"/>
        <w:rPr>
          <w:b/>
          <w:bCs/>
          <w:color w:val="000000"/>
          <w:szCs w:val="28"/>
        </w:rPr>
      </w:pPr>
    </w:p>
    <w:p w:rsidR="007A2991" w:rsidRDefault="007A2991" w:rsidP="00B360F8">
      <w:pPr>
        <w:tabs>
          <w:tab w:val="left" w:pos="4480"/>
        </w:tabs>
        <w:jc w:val="center"/>
        <w:rPr>
          <w:b/>
          <w:bCs/>
          <w:color w:val="000000"/>
          <w:szCs w:val="28"/>
        </w:rPr>
      </w:pPr>
    </w:p>
    <w:p w:rsidR="007A2991" w:rsidRDefault="007A2991" w:rsidP="00B360F8">
      <w:pPr>
        <w:tabs>
          <w:tab w:val="left" w:pos="4480"/>
        </w:tabs>
        <w:jc w:val="center"/>
        <w:rPr>
          <w:b/>
          <w:bCs/>
          <w:color w:val="000000"/>
          <w:szCs w:val="28"/>
        </w:rPr>
      </w:pPr>
    </w:p>
    <w:p w:rsidR="007A2991" w:rsidRDefault="007A2991" w:rsidP="00B360F8">
      <w:pPr>
        <w:tabs>
          <w:tab w:val="left" w:pos="4480"/>
        </w:tabs>
        <w:jc w:val="center"/>
        <w:rPr>
          <w:b/>
          <w:bCs/>
          <w:color w:val="000000"/>
          <w:szCs w:val="28"/>
        </w:rPr>
      </w:pPr>
    </w:p>
    <w:p w:rsidR="007A2991" w:rsidRDefault="007A2991" w:rsidP="00B360F8">
      <w:pPr>
        <w:tabs>
          <w:tab w:val="left" w:pos="4480"/>
        </w:tabs>
        <w:jc w:val="center"/>
        <w:rPr>
          <w:b/>
          <w:bCs/>
          <w:color w:val="000000"/>
          <w:szCs w:val="28"/>
        </w:rPr>
      </w:pPr>
    </w:p>
    <w:p w:rsidR="007A2991" w:rsidRDefault="007A2991" w:rsidP="00B360F8">
      <w:pPr>
        <w:tabs>
          <w:tab w:val="left" w:pos="4480"/>
        </w:tabs>
        <w:jc w:val="center"/>
        <w:rPr>
          <w:b/>
          <w:bCs/>
          <w:color w:val="000000"/>
          <w:szCs w:val="28"/>
        </w:rPr>
      </w:pPr>
    </w:p>
    <w:p w:rsidR="007A2991" w:rsidRDefault="007A2991" w:rsidP="00B360F8">
      <w:pPr>
        <w:tabs>
          <w:tab w:val="left" w:pos="4480"/>
        </w:tabs>
        <w:jc w:val="center"/>
        <w:rPr>
          <w:b/>
          <w:bCs/>
          <w:color w:val="000000"/>
          <w:szCs w:val="28"/>
        </w:rPr>
      </w:pPr>
    </w:p>
    <w:p w:rsidR="007A2991" w:rsidRDefault="007A2991" w:rsidP="00B360F8">
      <w:pPr>
        <w:tabs>
          <w:tab w:val="left" w:pos="4480"/>
        </w:tabs>
        <w:jc w:val="center"/>
        <w:rPr>
          <w:b/>
          <w:bCs/>
          <w:color w:val="000000"/>
          <w:szCs w:val="28"/>
        </w:rPr>
      </w:pPr>
    </w:p>
    <w:p w:rsidR="00B360F8" w:rsidRDefault="00B360F8" w:rsidP="00B360F8">
      <w:pPr>
        <w:tabs>
          <w:tab w:val="left" w:pos="4480"/>
        </w:tabs>
        <w:jc w:val="center"/>
        <w:rPr>
          <w:b/>
          <w:bCs/>
          <w:color w:val="000000"/>
          <w:szCs w:val="28"/>
        </w:rPr>
      </w:pPr>
      <w:r>
        <w:rPr>
          <w:b/>
          <w:bCs/>
          <w:color w:val="000000"/>
          <w:szCs w:val="28"/>
        </w:rPr>
        <w:t xml:space="preserve"> Показатели фактического исполнения </w:t>
      </w:r>
    </w:p>
    <w:p w:rsidR="00B360F8" w:rsidRDefault="00B360F8" w:rsidP="00B360F8">
      <w:pPr>
        <w:tabs>
          <w:tab w:val="left" w:pos="4480"/>
        </w:tabs>
        <w:jc w:val="center"/>
        <w:rPr>
          <w:b/>
          <w:bCs/>
          <w:color w:val="000000"/>
          <w:szCs w:val="28"/>
        </w:rPr>
      </w:pPr>
      <w:r>
        <w:rPr>
          <w:b/>
          <w:bCs/>
          <w:color w:val="000000"/>
          <w:szCs w:val="28"/>
        </w:rPr>
        <w:t xml:space="preserve">    по расходам средств федерального бюджета                  </w:t>
      </w:r>
    </w:p>
    <w:p w:rsidR="00B360F8" w:rsidRDefault="00B360F8" w:rsidP="00B360F8">
      <w:pPr>
        <w:tabs>
          <w:tab w:val="left" w:pos="4480"/>
        </w:tabs>
        <w:jc w:val="center"/>
        <w:rPr>
          <w:color w:val="000000"/>
          <w:szCs w:val="28"/>
        </w:rPr>
      </w:pPr>
      <w:r>
        <w:rPr>
          <w:color w:val="000000"/>
          <w:sz w:val="16"/>
          <w:szCs w:val="16"/>
        </w:rPr>
        <w:t xml:space="preserve">                                                                                                                                                                                             руб.</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32"/>
        <w:gridCol w:w="1401"/>
        <w:gridCol w:w="1259"/>
        <w:gridCol w:w="1259"/>
        <w:gridCol w:w="1079"/>
        <w:gridCol w:w="1439"/>
      </w:tblGrid>
      <w:tr w:rsidR="00B360F8" w:rsidTr="00C65F6D">
        <w:trPr>
          <w:trHeight w:val="260"/>
        </w:trPr>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lastRenderedPageBreak/>
              <w:t>Наименование направления расходования средств бюджета</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КОСГУ</w:t>
            </w: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 xml:space="preserve">Сметные </w:t>
            </w:r>
          </w:p>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назначения</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 xml:space="preserve">Кассовые </w:t>
            </w:r>
          </w:p>
          <w:p w:rsidR="00B360F8" w:rsidRDefault="00B360F8">
            <w:pPr>
              <w:pStyle w:val="ae"/>
              <w:jc w:val="center"/>
              <w:rPr>
                <w:rFonts w:ascii="Times New Roman" w:hAnsi="Times New Roman"/>
                <w:color w:val="000000"/>
                <w:sz w:val="16"/>
                <w:szCs w:val="16"/>
                <w:lang w:val="en-US"/>
              </w:rPr>
            </w:pPr>
            <w:r>
              <w:rPr>
                <w:rFonts w:ascii="Times New Roman" w:hAnsi="Times New Roman"/>
                <w:color w:val="000000"/>
                <w:sz w:val="16"/>
                <w:szCs w:val="16"/>
              </w:rPr>
              <w:t>расходы</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Фактические расходы</w:t>
            </w:r>
          </w:p>
        </w:tc>
        <w:tc>
          <w:tcPr>
            <w:tcW w:w="2518" w:type="dxa"/>
            <w:gridSpan w:val="2"/>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 xml:space="preserve">Отклонение </w:t>
            </w:r>
          </w:p>
        </w:tc>
      </w:tr>
      <w:tr w:rsidR="00B360F8" w:rsidTr="00C65F6D">
        <w:trPr>
          <w:trHeight w:val="188"/>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lang w:val="en-US"/>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both"/>
              <w:rPr>
                <w:rFonts w:ascii="Times New Roman" w:hAnsi="Times New Roman"/>
                <w:color w:val="000000"/>
                <w:sz w:val="16"/>
                <w:szCs w:val="16"/>
              </w:rPr>
            </w:pPr>
            <w:r>
              <w:rPr>
                <w:rFonts w:ascii="Times New Roman" w:hAnsi="Times New Roman"/>
                <w:color w:val="000000"/>
                <w:sz w:val="16"/>
                <w:szCs w:val="16"/>
              </w:rPr>
              <w:t>(гр.3- гр.4)</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(гр.3- гр.5)</w:t>
            </w:r>
          </w:p>
        </w:tc>
      </w:tr>
      <w:tr w:rsidR="00B360F8" w:rsidTr="00C65F6D">
        <w:trPr>
          <w:trHeight w:val="176"/>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2</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4</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7</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rPr>
                <w:rFonts w:ascii="Times New Roman" w:hAnsi="Times New Roman"/>
                <w:b/>
                <w:color w:val="000000"/>
                <w:sz w:val="16"/>
                <w:szCs w:val="16"/>
              </w:rPr>
            </w:pPr>
            <w:r>
              <w:rPr>
                <w:rFonts w:ascii="Times New Roman" w:hAnsi="Times New Roman"/>
                <w:b/>
                <w:color w:val="000000"/>
                <w:sz w:val="16"/>
                <w:szCs w:val="16"/>
              </w:rPr>
              <w:t>ВСЕГО  РАСХОДОВ</w:t>
            </w:r>
          </w:p>
        </w:tc>
        <w:tc>
          <w:tcPr>
            <w:tcW w:w="932" w:type="dxa"/>
            <w:tcBorders>
              <w:top w:val="single" w:sz="4" w:space="0" w:color="auto"/>
              <w:left w:val="single" w:sz="4" w:space="0" w:color="auto"/>
              <w:bottom w:val="single" w:sz="4" w:space="0" w:color="auto"/>
              <w:right w:val="single" w:sz="4" w:space="0" w:color="auto"/>
            </w:tcBorders>
            <w:vAlign w:val="center"/>
          </w:tcPr>
          <w:p w:rsidR="00B360F8" w:rsidRDefault="00B360F8">
            <w:pPr>
              <w:pStyle w:val="ae"/>
              <w:rPr>
                <w:rFonts w:ascii="Times New Roman" w:hAnsi="Times New Roman"/>
                <w:b/>
                <w:color w:val="000000"/>
                <w:sz w:val="16"/>
                <w:szCs w:val="16"/>
              </w:rPr>
            </w:pP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Pr="00112077" w:rsidRDefault="00C1656D">
            <w:pPr>
              <w:pStyle w:val="ae"/>
              <w:jc w:val="both"/>
              <w:rPr>
                <w:rFonts w:ascii="Times New Roman" w:hAnsi="Times New Roman"/>
                <w:color w:val="FF0000"/>
                <w:sz w:val="16"/>
                <w:szCs w:val="16"/>
              </w:rPr>
            </w:pPr>
            <w:r w:rsidRPr="004835FB">
              <w:rPr>
                <w:rFonts w:ascii="Times New Roman" w:hAnsi="Times New Roman"/>
                <w:sz w:val="16"/>
                <w:szCs w:val="16"/>
              </w:rPr>
              <w:t>229 324 893,66</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112077" w:rsidRDefault="00250017" w:rsidP="00B51D03">
            <w:pPr>
              <w:pStyle w:val="ae"/>
              <w:jc w:val="both"/>
              <w:rPr>
                <w:rFonts w:ascii="Times New Roman" w:hAnsi="Times New Roman"/>
                <w:color w:val="FF0000"/>
                <w:sz w:val="16"/>
                <w:szCs w:val="16"/>
              </w:rPr>
            </w:pPr>
            <w:r w:rsidRPr="00B51D03">
              <w:rPr>
                <w:rFonts w:ascii="Times New Roman" w:hAnsi="Times New Roman"/>
                <w:sz w:val="16"/>
                <w:szCs w:val="16"/>
              </w:rPr>
              <w:t>22</w:t>
            </w:r>
            <w:r w:rsidR="00B51D03" w:rsidRPr="00B51D03">
              <w:rPr>
                <w:rFonts w:ascii="Times New Roman" w:hAnsi="Times New Roman"/>
                <w:sz w:val="16"/>
                <w:szCs w:val="16"/>
              </w:rPr>
              <w:t>9</w:t>
            </w:r>
            <w:r w:rsidRPr="00B51D03">
              <w:rPr>
                <w:rFonts w:ascii="Times New Roman" w:hAnsi="Times New Roman"/>
                <w:sz w:val="16"/>
                <w:szCs w:val="16"/>
              </w:rPr>
              <w:t> </w:t>
            </w:r>
            <w:r w:rsidR="00B51D03" w:rsidRPr="00B51D03">
              <w:rPr>
                <w:rFonts w:ascii="Times New Roman" w:hAnsi="Times New Roman"/>
                <w:sz w:val="16"/>
                <w:szCs w:val="16"/>
              </w:rPr>
              <w:t>324</w:t>
            </w:r>
            <w:r w:rsidRPr="00B51D03">
              <w:rPr>
                <w:rFonts w:ascii="Times New Roman" w:hAnsi="Times New Roman"/>
                <w:sz w:val="16"/>
                <w:szCs w:val="16"/>
              </w:rPr>
              <w:t> </w:t>
            </w:r>
            <w:r w:rsidR="00B51D03" w:rsidRPr="00B51D03">
              <w:rPr>
                <w:rFonts w:ascii="Times New Roman" w:hAnsi="Times New Roman"/>
                <w:sz w:val="16"/>
                <w:szCs w:val="16"/>
              </w:rPr>
              <w:t>824</w:t>
            </w:r>
            <w:r w:rsidRPr="00B51D03">
              <w:rPr>
                <w:rFonts w:ascii="Times New Roman" w:hAnsi="Times New Roman"/>
                <w:sz w:val="16"/>
                <w:szCs w:val="16"/>
              </w:rPr>
              <w:t>,</w:t>
            </w:r>
            <w:r w:rsidR="00B51D03" w:rsidRPr="00B51D03">
              <w:rPr>
                <w:rFonts w:ascii="Times New Roman" w:hAnsi="Times New Roman"/>
                <w:sz w:val="16"/>
                <w:szCs w:val="16"/>
              </w:rPr>
              <w:t>70</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6055D6" w:rsidRDefault="00250017" w:rsidP="00B51D03">
            <w:pPr>
              <w:pStyle w:val="ae"/>
              <w:jc w:val="center"/>
              <w:rPr>
                <w:rFonts w:ascii="Times New Roman" w:hAnsi="Times New Roman"/>
                <w:color w:val="FF0000"/>
                <w:sz w:val="16"/>
                <w:szCs w:val="16"/>
              </w:rPr>
            </w:pPr>
            <w:r w:rsidRPr="00B51D03">
              <w:rPr>
                <w:rFonts w:ascii="Times New Roman" w:hAnsi="Times New Roman"/>
                <w:sz w:val="16"/>
                <w:szCs w:val="16"/>
              </w:rPr>
              <w:t>2</w:t>
            </w:r>
            <w:r w:rsidR="00B51D03" w:rsidRPr="00B51D03">
              <w:rPr>
                <w:rFonts w:ascii="Times New Roman" w:hAnsi="Times New Roman"/>
                <w:sz w:val="16"/>
                <w:szCs w:val="16"/>
              </w:rPr>
              <w:t>30</w:t>
            </w:r>
            <w:r w:rsidRPr="00B51D03">
              <w:rPr>
                <w:rFonts w:ascii="Times New Roman" w:hAnsi="Times New Roman"/>
                <w:sz w:val="16"/>
                <w:szCs w:val="16"/>
              </w:rPr>
              <w:t> </w:t>
            </w:r>
            <w:r w:rsidR="00D74AED" w:rsidRPr="00B51D03">
              <w:rPr>
                <w:rFonts w:ascii="Times New Roman" w:hAnsi="Times New Roman"/>
                <w:sz w:val="16"/>
                <w:szCs w:val="16"/>
              </w:rPr>
              <w:t>3</w:t>
            </w:r>
            <w:r w:rsidR="00B51D03" w:rsidRPr="00B51D03">
              <w:rPr>
                <w:rFonts w:ascii="Times New Roman" w:hAnsi="Times New Roman"/>
                <w:sz w:val="16"/>
                <w:szCs w:val="16"/>
              </w:rPr>
              <w:t>91</w:t>
            </w:r>
            <w:r w:rsidR="00D74AED" w:rsidRPr="00B51D03">
              <w:rPr>
                <w:rFonts w:ascii="Times New Roman" w:hAnsi="Times New Roman"/>
                <w:sz w:val="16"/>
                <w:szCs w:val="16"/>
              </w:rPr>
              <w:t> </w:t>
            </w:r>
            <w:r w:rsidR="00B51D03" w:rsidRPr="00B51D03">
              <w:rPr>
                <w:rFonts w:ascii="Times New Roman" w:hAnsi="Times New Roman"/>
                <w:sz w:val="16"/>
                <w:szCs w:val="16"/>
              </w:rPr>
              <w:t>093</w:t>
            </w:r>
            <w:r w:rsidR="00D74AED" w:rsidRPr="00B51D03">
              <w:rPr>
                <w:rFonts w:ascii="Times New Roman" w:hAnsi="Times New Roman"/>
                <w:sz w:val="16"/>
                <w:szCs w:val="16"/>
              </w:rPr>
              <w:t>,</w:t>
            </w:r>
            <w:r w:rsidR="00B51D03" w:rsidRPr="00B51D03">
              <w:rPr>
                <w:rFonts w:ascii="Times New Roman" w:hAnsi="Times New Roman"/>
                <w:sz w:val="16"/>
                <w:szCs w:val="16"/>
              </w:rPr>
              <w:t>3</w:t>
            </w:r>
            <w:r w:rsidR="00D74AED" w:rsidRPr="00B51D03">
              <w:rPr>
                <w:rFonts w:ascii="Times New Roman" w:hAnsi="Times New Roman"/>
                <w:sz w:val="16"/>
                <w:szCs w:val="16"/>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70128D" w:rsidRDefault="00B51D03">
            <w:pPr>
              <w:pStyle w:val="a7"/>
              <w:jc w:val="left"/>
              <w:rPr>
                <w:b w:val="0"/>
                <w:color w:val="C00000"/>
                <w:sz w:val="16"/>
                <w:szCs w:val="16"/>
              </w:rPr>
            </w:pPr>
            <w:r>
              <w:rPr>
                <w:b w:val="0"/>
                <w:sz w:val="16"/>
                <w:szCs w:val="16"/>
              </w:rPr>
              <w:t>68,96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70128D" w:rsidRDefault="00B51D03" w:rsidP="00D74AED">
            <w:pPr>
              <w:pStyle w:val="a7"/>
              <w:rPr>
                <w:b w:val="0"/>
                <w:color w:val="C00000"/>
                <w:sz w:val="16"/>
                <w:szCs w:val="16"/>
              </w:rPr>
            </w:pPr>
            <w:r>
              <w:rPr>
                <w:b w:val="0"/>
                <w:sz w:val="16"/>
                <w:szCs w:val="16"/>
              </w:rPr>
              <w:t>- 1 066 199,69</w:t>
            </w:r>
          </w:p>
        </w:tc>
      </w:tr>
      <w:tr w:rsidR="00CB70A5"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CB70A5" w:rsidRDefault="00CB70A5">
            <w:pPr>
              <w:pStyle w:val="ae"/>
              <w:rPr>
                <w:rFonts w:ascii="Times New Roman" w:hAnsi="Times New Roman"/>
                <w:color w:val="000000"/>
                <w:sz w:val="16"/>
                <w:szCs w:val="16"/>
              </w:rPr>
            </w:pPr>
            <w:r>
              <w:rPr>
                <w:rFonts w:ascii="Times New Roman" w:hAnsi="Times New Roman"/>
                <w:color w:val="000000"/>
                <w:sz w:val="16"/>
                <w:szCs w:val="16"/>
              </w:rPr>
              <w:t>Заработная плата</w:t>
            </w:r>
          </w:p>
        </w:tc>
        <w:tc>
          <w:tcPr>
            <w:tcW w:w="932" w:type="dxa"/>
            <w:tcBorders>
              <w:top w:val="single" w:sz="4" w:space="0" w:color="auto"/>
              <w:left w:val="single" w:sz="4" w:space="0" w:color="auto"/>
              <w:bottom w:val="single" w:sz="4" w:space="0" w:color="auto"/>
              <w:right w:val="single" w:sz="4" w:space="0" w:color="auto"/>
            </w:tcBorders>
            <w:vAlign w:val="center"/>
            <w:hideMark/>
          </w:tcPr>
          <w:p w:rsidR="00CB70A5" w:rsidRDefault="00CB70A5">
            <w:pPr>
              <w:pStyle w:val="ae"/>
              <w:jc w:val="center"/>
              <w:rPr>
                <w:rFonts w:ascii="Times New Roman" w:hAnsi="Times New Roman"/>
                <w:color w:val="000000"/>
                <w:sz w:val="16"/>
                <w:szCs w:val="16"/>
              </w:rPr>
            </w:pPr>
            <w:r>
              <w:rPr>
                <w:rFonts w:ascii="Times New Roman" w:hAnsi="Times New Roman"/>
                <w:color w:val="000000"/>
                <w:sz w:val="16"/>
                <w:szCs w:val="16"/>
              </w:rPr>
              <w:t>211</w:t>
            </w:r>
          </w:p>
        </w:tc>
        <w:tc>
          <w:tcPr>
            <w:tcW w:w="1401" w:type="dxa"/>
            <w:tcBorders>
              <w:top w:val="single" w:sz="4" w:space="0" w:color="auto"/>
              <w:left w:val="single" w:sz="4" w:space="0" w:color="auto"/>
              <w:bottom w:val="single" w:sz="4" w:space="0" w:color="auto"/>
              <w:right w:val="single" w:sz="4" w:space="0" w:color="auto"/>
            </w:tcBorders>
            <w:vAlign w:val="center"/>
            <w:hideMark/>
          </w:tcPr>
          <w:p w:rsidR="00CB70A5" w:rsidRDefault="00CB70A5" w:rsidP="006055D6">
            <w:pPr>
              <w:pStyle w:val="ae"/>
              <w:jc w:val="both"/>
              <w:rPr>
                <w:rFonts w:ascii="Times New Roman" w:hAnsi="Times New Roman"/>
                <w:color w:val="000000"/>
                <w:sz w:val="16"/>
                <w:szCs w:val="16"/>
              </w:rPr>
            </w:pPr>
            <w:r>
              <w:rPr>
                <w:rFonts w:ascii="Times New Roman" w:hAnsi="Times New Roman"/>
                <w:color w:val="000000"/>
                <w:sz w:val="16"/>
                <w:szCs w:val="16"/>
              </w:rPr>
              <w:t>17</w:t>
            </w:r>
            <w:r w:rsidR="006055D6">
              <w:rPr>
                <w:rFonts w:ascii="Times New Roman" w:hAnsi="Times New Roman"/>
                <w:color w:val="000000"/>
                <w:sz w:val="16"/>
                <w:szCs w:val="16"/>
              </w:rPr>
              <w:t>4</w:t>
            </w:r>
            <w:r>
              <w:rPr>
                <w:rFonts w:ascii="Times New Roman" w:hAnsi="Times New Roman"/>
                <w:color w:val="000000"/>
                <w:sz w:val="16"/>
                <w:szCs w:val="16"/>
              </w:rPr>
              <w:t> </w:t>
            </w:r>
            <w:r w:rsidR="006055D6">
              <w:rPr>
                <w:rFonts w:ascii="Times New Roman" w:hAnsi="Times New Roman"/>
                <w:color w:val="000000"/>
                <w:sz w:val="16"/>
                <w:szCs w:val="16"/>
              </w:rPr>
              <w:t>840</w:t>
            </w:r>
            <w:r>
              <w:rPr>
                <w:rFonts w:ascii="Times New Roman" w:hAnsi="Times New Roman"/>
                <w:color w:val="000000"/>
                <w:sz w:val="16"/>
                <w:szCs w:val="16"/>
              </w:rPr>
              <w:t> </w:t>
            </w:r>
            <w:r w:rsidR="006055D6">
              <w:rPr>
                <w:rFonts w:ascii="Times New Roman" w:hAnsi="Times New Roman"/>
                <w:color w:val="000000"/>
                <w:sz w:val="16"/>
                <w:szCs w:val="16"/>
              </w:rPr>
              <w:t>376</w:t>
            </w:r>
            <w:r>
              <w:rPr>
                <w:rFonts w:ascii="Times New Roman" w:hAnsi="Times New Roman"/>
                <w:color w:val="000000"/>
                <w:sz w:val="16"/>
                <w:szCs w:val="16"/>
              </w:rPr>
              <w:t>,</w:t>
            </w:r>
            <w:r w:rsidR="006055D6">
              <w:rPr>
                <w:rFonts w:ascii="Times New Roman" w:hAnsi="Times New Roman"/>
                <w:color w:val="000000"/>
                <w:sz w:val="16"/>
                <w:szCs w:val="16"/>
              </w:rPr>
              <w:t>15</w:t>
            </w:r>
          </w:p>
        </w:tc>
        <w:tc>
          <w:tcPr>
            <w:tcW w:w="1259" w:type="dxa"/>
            <w:tcBorders>
              <w:top w:val="single" w:sz="4" w:space="0" w:color="auto"/>
              <w:left w:val="single" w:sz="4" w:space="0" w:color="auto"/>
              <w:bottom w:val="single" w:sz="4" w:space="0" w:color="auto"/>
              <w:right w:val="single" w:sz="4" w:space="0" w:color="auto"/>
            </w:tcBorders>
            <w:vAlign w:val="center"/>
            <w:hideMark/>
          </w:tcPr>
          <w:p w:rsidR="00CB70A5" w:rsidRDefault="006055D6" w:rsidP="00B75748">
            <w:pPr>
              <w:pStyle w:val="ae"/>
              <w:jc w:val="both"/>
              <w:rPr>
                <w:rFonts w:ascii="Times New Roman" w:hAnsi="Times New Roman"/>
                <w:color w:val="000000"/>
                <w:sz w:val="16"/>
                <w:szCs w:val="16"/>
              </w:rPr>
            </w:pPr>
            <w:r>
              <w:rPr>
                <w:rFonts w:ascii="Times New Roman" w:hAnsi="Times New Roman"/>
                <w:color w:val="000000"/>
                <w:sz w:val="16"/>
                <w:szCs w:val="16"/>
              </w:rPr>
              <w:t>174 840 376,15</w:t>
            </w:r>
          </w:p>
        </w:tc>
        <w:tc>
          <w:tcPr>
            <w:tcW w:w="1259" w:type="dxa"/>
            <w:tcBorders>
              <w:top w:val="single" w:sz="4" w:space="0" w:color="auto"/>
              <w:left w:val="single" w:sz="4" w:space="0" w:color="auto"/>
              <w:bottom w:val="single" w:sz="4" w:space="0" w:color="auto"/>
              <w:right w:val="single" w:sz="4" w:space="0" w:color="auto"/>
            </w:tcBorders>
            <w:vAlign w:val="center"/>
            <w:hideMark/>
          </w:tcPr>
          <w:p w:rsidR="00CB70A5" w:rsidRPr="006055D6" w:rsidRDefault="00421A8C" w:rsidP="00421A8C">
            <w:pPr>
              <w:pStyle w:val="ae"/>
              <w:jc w:val="center"/>
              <w:rPr>
                <w:rFonts w:ascii="Times New Roman" w:hAnsi="Times New Roman"/>
                <w:color w:val="FF0000"/>
                <w:sz w:val="16"/>
                <w:szCs w:val="16"/>
              </w:rPr>
            </w:pPr>
            <w:r w:rsidRPr="00421A8C">
              <w:rPr>
                <w:rFonts w:ascii="Times New Roman" w:hAnsi="Times New Roman"/>
                <w:sz w:val="16"/>
                <w:szCs w:val="16"/>
              </w:rPr>
              <w:t>169</w:t>
            </w:r>
            <w:r w:rsidR="00CB70A5" w:rsidRPr="00421A8C">
              <w:rPr>
                <w:rFonts w:ascii="Times New Roman" w:hAnsi="Times New Roman"/>
                <w:sz w:val="16"/>
                <w:szCs w:val="16"/>
              </w:rPr>
              <w:t> </w:t>
            </w:r>
            <w:r w:rsidRPr="00421A8C">
              <w:rPr>
                <w:rFonts w:ascii="Times New Roman" w:hAnsi="Times New Roman"/>
                <w:sz w:val="16"/>
                <w:szCs w:val="16"/>
              </w:rPr>
              <w:t>034</w:t>
            </w:r>
            <w:r w:rsidR="00CB70A5" w:rsidRPr="00421A8C">
              <w:rPr>
                <w:rFonts w:ascii="Times New Roman" w:hAnsi="Times New Roman"/>
                <w:sz w:val="16"/>
                <w:szCs w:val="16"/>
              </w:rPr>
              <w:t> </w:t>
            </w:r>
            <w:r w:rsidRPr="00421A8C">
              <w:rPr>
                <w:rFonts w:ascii="Times New Roman" w:hAnsi="Times New Roman"/>
                <w:sz w:val="16"/>
                <w:szCs w:val="16"/>
              </w:rPr>
              <w:t>016</w:t>
            </w:r>
            <w:r w:rsidR="00CB70A5" w:rsidRPr="00421A8C">
              <w:rPr>
                <w:rFonts w:ascii="Times New Roman" w:hAnsi="Times New Roman"/>
                <w:sz w:val="16"/>
                <w:szCs w:val="16"/>
              </w:rPr>
              <w:t>,</w:t>
            </w:r>
            <w:r w:rsidRPr="00421A8C">
              <w:rPr>
                <w:rFonts w:ascii="Times New Roman" w:hAnsi="Times New Roman"/>
                <w:sz w:val="16"/>
                <w:szCs w:val="16"/>
              </w:rPr>
              <w:t>88</w:t>
            </w:r>
          </w:p>
        </w:tc>
        <w:tc>
          <w:tcPr>
            <w:tcW w:w="1079" w:type="dxa"/>
            <w:tcBorders>
              <w:top w:val="single" w:sz="4" w:space="0" w:color="auto"/>
              <w:left w:val="single" w:sz="4" w:space="0" w:color="auto"/>
              <w:bottom w:val="single" w:sz="4" w:space="0" w:color="auto"/>
              <w:right w:val="single" w:sz="4" w:space="0" w:color="auto"/>
            </w:tcBorders>
            <w:vAlign w:val="center"/>
            <w:hideMark/>
          </w:tcPr>
          <w:p w:rsidR="00CB70A5" w:rsidRDefault="00CB70A5">
            <w:pPr>
              <w:pStyle w:val="ae"/>
              <w:rPr>
                <w:rFonts w:ascii="Times New Roman" w:hAnsi="Times New Roman"/>
                <w:color w:val="000000"/>
                <w:sz w:val="16"/>
                <w:szCs w:val="16"/>
              </w:rPr>
            </w:pPr>
            <w:r>
              <w:rPr>
                <w:rFonts w:ascii="Times New Roman" w:hAnsi="Times New Roman"/>
                <w:color w:val="000000"/>
                <w:sz w:val="16"/>
                <w:szCs w:val="16"/>
              </w:rPr>
              <w:t xml:space="preserve">-    </w:t>
            </w:r>
            <w:r>
              <w:rPr>
                <w:rFonts w:ascii="Times New Roman" w:hAnsi="Times New Roman"/>
                <w:color w:val="000000"/>
                <w:sz w:val="16"/>
                <w:szCs w:val="16"/>
              </w:rPr>
              <w:tab/>
            </w:r>
          </w:p>
        </w:tc>
        <w:tc>
          <w:tcPr>
            <w:tcW w:w="1439" w:type="dxa"/>
            <w:tcBorders>
              <w:top w:val="single" w:sz="4" w:space="0" w:color="auto"/>
              <w:left w:val="single" w:sz="4" w:space="0" w:color="auto"/>
              <w:bottom w:val="single" w:sz="4" w:space="0" w:color="auto"/>
              <w:right w:val="single" w:sz="4" w:space="0" w:color="auto"/>
            </w:tcBorders>
            <w:vAlign w:val="center"/>
            <w:hideMark/>
          </w:tcPr>
          <w:p w:rsidR="00CB70A5" w:rsidRDefault="00421A8C" w:rsidP="00421A8C">
            <w:pPr>
              <w:pStyle w:val="ae"/>
              <w:jc w:val="center"/>
              <w:rPr>
                <w:rFonts w:ascii="Times New Roman" w:hAnsi="Times New Roman"/>
                <w:color w:val="000000"/>
                <w:sz w:val="16"/>
                <w:szCs w:val="16"/>
              </w:rPr>
            </w:pPr>
            <w:r>
              <w:rPr>
                <w:rFonts w:ascii="Times New Roman" w:hAnsi="Times New Roman"/>
                <w:color w:val="000000"/>
                <w:sz w:val="16"/>
                <w:szCs w:val="16"/>
              </w:rPr>
              <w:t>5</w:t>
            </w:r>
            <w:r w:rsidR="0070128D">
              <w:rPr>
                <w:rFonts w:ascii="Times New Roman" w:hAnsi="Times New Roman"/>
                <w:color w:val="000000"/>
                <w:sz w:val="16"/>
                <w:szCs w:val="16"/>
              </w:rPr>
              <w:t> </w:t>
            </w:r>
            <w:r>
              <w:rPr>
                <w:rFonts w:ascii="Times New Roman" w:hAnsi="Times New Roman"/>
                <w:color w:val="000000"/>
                <w:sz w:val="16"/>
                <w:szCs w:val="16"/>
              </w:rPr>
              <w:t>806</w:t>
            </w:r>
            <w:r w:rsidR="0070128D">
              <w:rPr>
                <w:rFonts w:ascii="Times New Roman" w:hAnsi="Times New Roman"/>
                <w:color w:val="000000"/>
                <w:sz w:val="16"/>
                <w:szCs w:val="16"/>
              </w:rPr>
              <w:t> </w:t>
            </w:r>
            <w:r>
              <w:rPr>
                <w:rFonts w:ascii="Times New Roman" w:hAnsi="Times New Roman"/>
                <w:color w:val="000000"/>
                <w:sz w:val="16"/>
                <w:szCs w:val="16"/>
              </w:rPr>
              <w:t>359</w:t>
            </w:r>
            <w:r w:rsidR="0070128D">
              <w:rPr>
                <w:rFonts w:ascii="Times New Roman" w:hAnsi="Times New Roman"/>
                <w:color w:val="000000"/>
                <w:sz w:val="16"/>
                <w:szCs w:val="16"/>
              </w:rPr>
              <w:t>,</w:t>
            </w:r>
            <w:r>
              <w:rPr>
                <w:rFonts w:ascii="Times New Roman" w:hAnsi="Times New Roman"/>
                <w:color w:val="000000"/>
                <w:sz w:val="16"/>
                <w:szCs w:val="16"/>
              </w:rPr>
              <w:t>27</w:t>
            </w:r>
          </w:p>
        </w:tc>
      </w:tr>
      <w:tr w:rsidR="00ED59DC" w:rsidTr="00B75748">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ED59DC" w:rsidRDefault="00ED59DC">
            <w:pPr>
              <w:pStyle w:val="ae"/>
              <w:rPr>
                <w:rFonts w:ascii="Times New Roman" w:hAnsi="Times New Roman"/>
                <w:color w:val="000000"/>
                <w:sz w:val="16"/>
                <w:szCs w:val="16"/>
              </w:rPr>
            </w:pPr>
            <w:r>
              <w:rPr>
                <w:rFonts w:ascii="Times New Roman" w:hAnsi="Times New Roman"/>
                <w:color w:val="000000"/>
                <w:sz w:val="16"/>
                <w:szCs w:val="16"/>
              </w:rPr>
              <w:t>Прочие выплаты</w:t>
            </w:r>
          </w:p>
        </w:tc>
        <w:tc>
          <w:tcPr>
            <w:tcW w:w="932" w:type="dxa"/>
            <w:tcBorders>
              <w:top w:val="single" w:sz="4" w:space="0" w:color="auto"/>
              <w:left w:val="single" w:sz="4" w:space="0" w:color="auto"/>
              <w:bottom w:val="single" w:sz="4" w:space="0" w:color="auto"/>
              <w:right w:val="single" w:sz="4" w:space="0" w:color="auto"/>
            </w:tcBorders>
            <w:vAlign w:val="center"/>
            <w:hideMark/>
          </w:tcPr>
          <w:p w:rsidR="00ED59DC" w:rsidRDefault="00ED59DC">
            <w:pPr>
              <w:pStyle w:val="ae"/>
              <w:jc w:val="center"/>
              <w:rPr>
                <w:rFonts w:ascii="Times New Roman" w:hAnsi="Times New Roman"/>
                <w:color w:val="000000"/>
                <w:sz w:val="16"/>
                <w:szCs w:val="16"/>
              </w:rPr>
            </w:pPr>
            <w:r>
              <w:rPr>
                <w:rFonts w:ascii="Times New Roman" w:hAnsi="Times New Roman"/>
                <w:color w:val="000000"/>
                <w:sz w:val="16"/>
                <w:szCs w:val="16"/>
              </w:rPr>
              <w:t>212</w:t>
            </w:r>
          </w:p>
        </w:tc>
        <w:tc>
          <w:tcPr>
            <w:tcW w:w="1401" w:type="dxa"/>
            <w:tcBorders>
              <w:top w:val="single" w:sz="4" w:space="0" w:color="auto"/>
              <w:left w:val="single" w:sz="4" w:space="0" w:color="auto"/>
              <w:bottom w:val="single" w:sz="4" w:space="0" w:color="auto"/>
              <w:right w:val="single" w:sz="4" w:space="0" w:color="auto"/>
            </w:tcBorders>
            <w:vAlign w:val="center"/>
            <w:hideMark/>
          </w:tcPr>
          <w:p w:rsidR="00ED59DC" w:rsidRPr="006055D6" w:rsidRDefault="00ED59DC" w:rsidP="006055D6">
            <w:pPr>
              <w:pStyle w:val="ae"/>
              <w:jc w:val="both"/>
              <w:rPr>
                <w:rFonts w:ascii="Times New Roman" w:hAnsi="Times New Roman"/>
                <w:sz w:val="16"/>
                <w:szCs w:val="16"/>
              </w:rPr>
            </w:pPr>
            <w:r w:rsidRPr="006055D6">
              <w:rPr>
                <w:rFonts w:ascii="Times New Roman" w:hAnsi="Times New Roman"/>
                <w:sz w:val="16"/>
                <w:szCs w:val="16"/>
              </w:rPr>
              <w:t>3</w:t>
            </w:r>
            <w:r w:rsidR="006055D6" w:rsidRPr="006055D6">
              <w:rPr>
                <w:rFonts w:ascii="Times New Roman" w:hAnsi="Times New Roman"/>
                <w:sz w:val="16"/>
                <w:szCs w:val="16"/>
              </w:rPr>
              <w:t>1</w:t>
            </w:r>
            <w:r w:rsidRPr="006055D6">
              <w:rPr>
                <w:rFonts w:ascii="Times New Roman" w:hAnsi="Times New Roman"/>
                <w:sz w:val="16"/>
                <w:szCs w:val="16"/>
              </w:rPr>
              <w:t> 200,00</w:t>
            </w:r>
          </w:p>
        </w:tc>
        <w:tc>
          <w:tcPr>
            <w:tcW w:w="1259" w:type="dxa"/>
            <w:tcBorders>
              <w:top w:val="single" w:sz="4" w:space="0" w:color="auto"/>
              <w:left w:val="single" w:sz="4" w:space="0" w:color="auto"/>
              <w:bottom w:val="single" w:sz="4" w:space="0" w:color="auto"/>
              <w:right w:val="single" w:sz="4" w:space="0" w:color="auto"/>
            </w:tcBorders>
            <w:hideMark/>
          </w:tcPr>
          <w:p w:rsidR="00ED59DC" w:rsidRPr="006055D6" w:rsidRDefault="00ED59DC" w:rsidP="006055D6">
            <w:r w:rsidRPr="006055D6">
              <w:rPr>
                <w:sz w:val="16"/>
                <w:szCs w:val="16"/>
              </w:rPr>
              <w:t>3</w:t>
            </w:r>
            <w:r w:rsidR="006055D6" w:rsidRPr="006055D6">
              <w:rPr>
                <w:sz w:val="16"/>
                <w:szCs w:val="16"/>
              </w:rPr>
              <w:t>1</w:t>
            </w:r>
            <w:r w:rsidRPr="006055D6">
              <w:rPr>
                <w:sz w:val="16"/>
                <w:szCs w:val="16"/>
              </w:rPr>
              <w:t> 200,00</w:t>
            </w:r>
          </w:p>
        </w:tc>
        <w:tc>
          <w:tcPr>
            <w:tcW w:w="1259" w:type="dxa"/>
            <w:tcBorders>
              <w:top w:val="single" w:sz="4" w:space="0" w:color="auto"/>
              <w:left w:val="single" w:sz="4" w:space="0" w:color="auto"/>
              <w:bottom w:val="single" w:sz="4" w:space="0" w:color="auto"/>
              <w:right w:val="single" w:sz="4" w:space="0" w:color="auto"/>
            </w:tcBorders>
            <w:hideMark/>
          </w:tcPr>
          <w:p w:rsidR="00ED59DC" w:rsidRPr="006055D6" w:rsidRDefault="00ED59DC" w:rsidP="006055D6">
            <w:r w:rsidRPr="006055D6">
              <w:rPr>
                <w:sz w:val="16"/>
                <w:szCs w:val="16"/>
              </w:rPr>
              <w:t>3</w:t>
            </w:r>
            <w:r w:rsidR="006055D6" w:rsidRPr="006055D6">
              <w:rPr>
                <w:sz w:val="16"/>
                <w:szCs w:val="16"/>
              </w:rPr>
              <w:t>1</w:t>
            </w:r>
            <w:r w:rsidRPr="006055D6">
              <w:rPr>
                <w:sz w:val="16"/>
                <w:szCs w:val="16"/>
              </w:rPr>
              <w:t> 200,00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ED59DC" w:rsidRDefault="00ED59DC">
            <w:pPr>
              <w:pStyle w:val="ae"/>
              <w:jc w:val="both"/>
              <w:rPr>
                <w:rFonts w:ascii="Times New Roman" w:hAnsi="Times New Roman"/>
                <w:color w:val="000000"/>
                <w:sz w:val="16"/>
                <w:szCs w:val="16"/>
              </w:rPr>
            </w:pPr>
            <w:r>
              <w:rPr>
                <w:rFonts w:ascii="Times New Roman" w:hAnsi="Times New Roman"/>
                <w:color w:val="000000"/>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ED59DC" w:rsidRDefault="00ED59DC">
            <w:pPr>
              <w:pStyle w:val="ae"/>
              <w:jc w:val="center"/>
              <w:rPr>
                <w:rFonts w:ascii="Times New Roman" w:hAnsi="Times New Roman"/>
                <w:color w:val="000000"/>
                <w:sz w:val="16"/>
                <w:szCs w:val="16"/>
              </w:rPr>
            </w:pPr>
            <w:r>
              <w:rPr>
                <w:rFonts w:ascii="Times New Roman" w:hAnsi="Times New Roman"/>
                <w:color w:val="000000"/>
                <w:sz w:val="16"/>
                <w:szCs w:val="16"/>
              </w:rPr>
              <w:t>-</w:t>
            </w:r>
          </w:p>
        </w:tc>
      </w:tr>
      <w:tr w:rsidR="00B360F8" w:rsidTr="00C65F6D">
        <w:trPr>
          <w:trHeight w:val="523"/>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rPr>
                <w:rFonts w:ascii="Times New Roman" w:hAnsi="Times New Roman"/>
                <w:color w:val="000000"/>
                <w:sz w:val="16"/>
                <w:szCs w:val="16"/>
              </w:rPr>
            </w:pPr>
            <w:r>
              <w:rPr>
                <w:rFonts w:ascii="Times New Roman" w:hAnsi="Times New Roman"/>
                <w:color w:val="000000"/>
                <w:sz w:val="16"/>
                <w:szCs w:val="16"/>
              </w:rPr>
              <w:t>Начисления на выплаты по оплате труда</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213</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Default="00ED59DC" w:rsidP="006055D6">
            <w:pPr>
              <w:pStyle w:val="ae"/>
              <w:jc w:val="both"/>
              <w:rPr>
                <w:rFonts w:ascii="Times New Roman" w:hAnsi="Times New Roman"/>
                <w:color w:val="000000"/>
                <w:sz w:val="16"/>
                <w:szCs w:val="16"/>
              </w:rPr>
            </w:pPr>
            <w:r>
              <w:rPr>
                <w:rFonts w:ascii="Times New Roman" w:hAnsi="Times New Roman"/>
                <w:color w:val="000000"/>
                <w:sz w:val="16"/>
                <w:szCs w:val="16"/>
              </w:rPr>
              <w:t>5</w:t>
            </w:r>
            <w:r w:rsidR="006055D6">
              <w:rPr>
                <w:rFonts w:ascii="Times New Roman" w:hAnsi="Times New Roman"/>
                <w:color w:val="000000"/>
                <w:sz w:val="16"/>
                <w:szCs w:val="16"/>
              </w:rPr>
              <w:t>2</w:t>
            </w:r>
            <w:r>
              <w:rPr>
                <w:rFonts w:ascii="Times New Roman" w:hAnsi="Times New Roman"/>
                <w:color w:val="000000"/>
                <w:sz w:val="16"/>
                <w:szCs w:val="16"/>
              </w:rPr>
              <w:t> </w:t>
            </w:r>
            <w:r w:rsidR="006055D6">
              <w:rPr>
                <w:rFonts w:ascii="Times New Roman" w:hAnsi="Times New Roman"/>
                <w:color w:val="000000"/>
                <w:sz w:val="16"/>
                <w:szCs w:val="16"/>
              </w:rPr>
              <w:t>393</w:t>
            </w:r>
            <w:r w:rsidR="00E94E6F">
              <w:rPr>
                <w:rFonts w:ascii="Times New Roman" w:hAnsi="Times New Roman"/>
                <w:color w:val="000000"/>
                <w:sz w:val="16"/>
                <w:szCs w:val="16"/>
              </w:rPr>
              <w:t> </w:t>
            </w:r>
            <w:r w:rsidR="006055D6">
              <w:rPr>
                <w:rFonts w:ascii="Times New Roman" w:hAnsi="Times New Roman"/>
                <w:color w:val="000000"/>
                <w:sz w:val="16"/>
                <w:szCs w:val="16"/>
              </w:rPr>
              <w:t>622</w:t>
            </w:r>
            <w:r w:rsidR="00E94E6F">
              <w:rPr>
                <w:rFonts w:ascii="Times New Roman" w:hAnsi="Times New Roman"/>
                <w:color w:val="000000"/>
                <w:sz w:val="16"/>
                <w:szCs w:val="16"/>
              </w:rPr>
              <w:t>,</w:t>
            </w:r>
            <w:r w:rsidR="006055D6">
              <w:rPr>
                <w:rFonts w:ascii="Times New Roman" w:hAnsi="Times New Roman"/>
                <w:color w:val="000000"/>
                <w:sz w:val="16"/>
                <w:szCs w:val="16"/>
              </w:rPr>
              <w:t>15</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Default="00ED59DC" w:rsidP="006055D6">
            <w:pPr>
              <w:pStyle w:val="ae"/>
              <w:jc w:val="both"/>
              <w:rPr>
                <w:rFonts w:ascii="Times New Roman" w:hAnsi="Times New Roman"/>
                <w:color w:val="000000"/>
                <w:sz w:val="16"/>
                <w:szCs w:val="16"/>
              </w:rPr>
            </w:pPr>
            <w:r>
              <w:rPr>
                <w:rFonts w:ascii="Times New Roman" w:hAnsi="Times New Roman"/>
                <w:color w:val="000000"/>
                <w:sz w:val="16"/>
                <w:szCs w:val="16"/>
              </w:rPr>
              <w:t>5</w:t>
            </w:r>
            <w:r w:rsidR="006055D6">
              <w:rPr>
                <w:rFonts w:ascii="Times New Roman" w:hAnsi="Times New Roman"/>
                <w:color w:val="000000"/>
                <w:sz w:val="16"/>
                <w:szCs w:val="16"/>
              </w:rPr>
              <w:t>2</w:t>
            </w:r>
            <w:r>
              <w:rPr>
                <w:rFonts w:ascii="Times New Roman" w:hAnsi="Times New Roman"/>
                <w:color w:val="000000"/>
                <w:sz w:val="16"/>
                <w:szCs w:val="16"/>
              </w:rPr>
              <w:t> </w:t>
            </w:r>
            <w:r w:rsidR="006055D6">
              <w:rPr>
                <w:rFonts w:ascii="Times New Roman" w:hAnsi="Times New Roman"/>
                <w:color w:val="000000"/>
                <w:sz w:val="16"/>
                <w:szCs w:val="16"/>
              </w:rPr>
              <w:t>393</w:t>
            </w:r>
            <w:r w:rsidR="00E94E6F">
              <w:rPr>
                <w:rFonts w:ascii="Times New Roman" w:hAnsi="Times New Roman"/>
                <w:color w:val="000000"/>
                <w:sz w:val="16"/>
                <w:szCs w:val="16"/>
              </w:rPr>
              <w:t> </w:t>
            </w:r>
            <w:r w:rsidR="006055D6">
              <w:rPr>
                <w:rFonts w:ascii="Times New Roman" w:hAnsi="Times New Roman"/>
                <w:color w:val="000000"/>
                <w:sz w:val="16"/>
                <w:szCs w:val="16"/>
              </w:rPr>
              <w:t>553</w:t>
            </w:r>
            <w:r w:rsidR="00E94E6F">
              <w:rPr>
                <w:rFonts w:ascii="Times New Roman" w:hAnsi="Times New Roman"/>
                <w:color w:val="000000"/>
                <w:sz w:val="16"/>
                <w:szCs w:val="16"/>
              </w:rPr>
              <w:t>,</w:t>
            </w:r>
            <w:r w:rsidR="006055D6">
              <w:rPr>
                <w:rFonts w:ascii="Times New Roman" w:hAnsi="Times New Roman"/>
                <w:color w:val="000000"/>
                <w:sz w:val="16"/>
                <w:szCs w:val="16"/>
              </w:rPr>
              <w:t>19</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6055D6" w:rsidRDefault="00ED59DC" w:rsidP="001D6109">
            <w:pPr>
              <w:pStyle w:val="ae"/>
              <w:jc w:val="center"/>
              <w:rPr>
                <w:rFonts w:ascii="Times New Roman" w:hAnsi="Times New Roman"/>
                <w:color w:val="FF0000"/>
                <w:sz w:val="16"/>
                <w:szCs w:val="16"/>
              </w:rPr>
            </w:pPr>
            <w:r w:rsidRPr="001D6109">
              <w:rPr>
                <w:rFonts w:ascii="Times New Roman" w:hAnsi="Times New Roman"/>
                <w:sz w:val="16"/>
                <w:szCs w:val="16"/>
              </w:rPr>
              <w:t>5</w:t>
            </w:r>
            <w:r w:rsidR="001D6109" w:rsidRPr="001D6109">
              <w:rPr>
                <w:rFonts w:ascii="Times New Roman" w:hAnsi="Times New Roman"/>
                <w:sz w:val="16"/>
                <w:szCs w:val="16"/>
              </w:rPr>
              <w:t>0</w:t>
            </w:r>
            <w:r w:rsidRPr="001D6109">
              <w:rPr>
                <w:rFonts w:ascii="Times New Roman" w:hAnsi="Times New Roman"/>
                <w:sz w:val="16"/>
                <w:szCs w:val="16"/>
              </w:rPr>
              <w:t> </w:t>
            </w:r>
            <w:r w:rsidR="001D6109" w:rsidRPr="001D6109">
              <w:rPr>
                <w:rFonts w:ascii="Times New Roman" w:hAnsi="Times New Roman"/>
                <w:sz w:val="16"/>
                <w:szCs w:val="16"/>
              </w:rPr>
              <w:t>640 239,33</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112077">
            <w:pPr>
              <w:pStyle w:val="ae"/>
              <w:jc w:val="both"/>
              <w:rPr>
                <w:rFonts w:ascii="Times New Roman" w:hAnsi="Times New Roman"/>
                <w:color w:val="000000"/>
                <w:sz w:val="16"/>
                <w:szCs w:val="16"/>
              </w:rPr>
            </w:pPr>
            <w:r>
              <w:rPr>
                <w:rFonts w:ascii="Times New Roman" w:hAnsi="Times New Roman"/>
                <w:color w:val="000000"/>
                <w:sz w:val="16"/>
                <w:szCs w:val="16"/>
              </w:rPr>
              <w:t>68,96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1D6109" w:rsidP="00ED59DC">
            <w:pPr>
              <w:pStyle w:val="ae"/>
              <w:jc w:val="center"/>
              <w:rPr>
                <w:rFonts w:ascii="Times New Roman" w:hAnsi="Times New Roman"/>
                <w:color w:val="000000"/>
                <w:sz w:val="16"/>
                <w:szCs w:val="16"/>
              </w:rPr>
            </w:pPr>
            <w:r>
              <w:rPr>
                <w:rFonts w:ascii="Times New Roman" w:hAnsi="Times New Roman"/>
                <w:color w:val="000000"/>
                <w:sz w:val="16"/>
                <w:szCs w:val="16"/>
              </w:rPr>
              <w:t>1 753 382,82</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rPr>
                <w:rFonts w:ascii="Times New Roman" w:hAnsi="Times New Roman"/>
                <w:color w:val="000000"/>
                <w:sz w:val="16"/>
                <w:szCs w:val="16"/>
              </w:rPr>
            </w:pPr>
            <w:r>
              <w:rPr>
                <w:rFonts w:ascii="Times New Roman" w:hAnsi="Times New Roman"/>
                <w:color w:val="000000"/>
                <w:sz w:val="16"/>
                <w:szCs w:val="16"/>
              </w:rPr>
              <w:t>Прочие работы, услуги</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226</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Default="006055D6">
            <w:pPr>
              <w:pStyle w:val="ae"/>
              <w:jc w:val="both"/>
              <w:rPr>
                <w:rFonts w:ascii="Times New Roman" w:hAnsi="Times New Roman"/>
                <w:color w:val="000000"/>
                <w:sz w:val="16"/>
                <w:szCs w:val="16"/>
              </w:rPr>
            </w:pPr>
            <w:r>
              <w:rPr>
                <w:rFonts w:ascii="Times New Roman" w:hAnsi="Times New Roman"/>
                <w:color w:val="000000"/>
                <w:sz w:val="16"/>
                <w:szCs w:val="16"/>
              </w:rPr>
              <w:t>758 186,71</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Default="006055D6">
            <w:pPr>
              <w:pStyle w:val="ae"/>
              <w:jc w:val="both"/>
              <w:rPr>
                <w:rFonts w:ascii="Times New Roman" w:hAnsi="Times New Roman"/>
                <w:color w:val="000000"/>
                <w:sz w:val="16"/>
                <w:szCs w:val="16"/>
              </w:rPr>
            </w:pPr>
            <w:r>
              <w:rPr>
                <w:rFonts w:ascii="Times New Roman" w:hAnsi="Times New Roman"/>
                <w:sz w:val="16"/>
                <w:szCs w:val="16"/>
              </w:rPr>
              <w:t>758 186,71</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6055D6" w:rsidRDefault="001D6109">
            <w:pPr>
              <w:pStyle w:val="ae"/>
              <w:jc w:val="center"/>
              <w:rPr>
                <w:rFonts w:ascii="Times New Roman" w:hAnsi="Times New Roman"/>
                <w:color w:val="FF0000"/>
                <w:sz w:val="16"/>
                <w:szCs w:val="16"/>
              </w:rPr>
            </w:pPr>
            <w:r w:rsidRPr="001D6109">
              <w:rPr>
                <w:rFonts w:ascii="Times New Roman" w:hAnsi="Times New Roman"/>
                <w:sz w:val="16"/>
                <w:szCs w:val="16"/>
              </w:rPr>
              <w:t>758 186,71</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1D6109" w:rsidRDefault="00E94E6F">
            <w:pPr>
              <w:pStyle w:val="ae"/>
              <w:rPr>
                <w:rFonts w:ascii="Times New Roman" w:hAnsi="Times New Roman"/>
                <w:sz w:val="16"/>
                <w:szCs w:val="16"/>
              </w:rPr>
            </w:pPr>
            <w:r w:rsidRPr="001D6109">
              <w:rPr>
                <w:rFonts w:ascii="Times New Roman" w:hAnsi="Times New Roman"/>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CB70A5" w:rsidRDefault="001D6109" w:rsidP="00E94E6F">
            <w:pPr>
              <w:pStyle w:val="ae"/>
              <w:jc w:val="center"/>
              <w:rPr>
                <w:rFonts w:ascii="Times New Roman" w:hAnsi="Times New Roman"/>
                <w:color w:val="FF0000"/>
                <w:sz w:val="16"/>
                <w:szCs w:val="16"/>
              </w:rPr>
            </w:pPr>
            <w:r>
              <w:rPr>
                <w:rFonts w:ascii="Times New Roman" w:hAnsi="Times New Roman"/>
                <w:sz w:val="16"/>
                <w:szCs w:val="16"/>
              </w:rPr>
              <w:t>-</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rPr>
                <w:rFonts w:ascii="Times New Roman" w:hAnsi="Times New Roman"/>
                <w:color w:val="000000"/>
                <w:sz w:val="16"/>
                <w:szCs w:val="16"/>
              </w:rPr>
            </w:pPr>
            <w:r>
              <w:rPr>
                <w:rFonts w:ascii="Times New Roman" w:hAnsi="Times New Roman"/>
                <w:color w:val="000000"/>
                <w:sz w:val="16"/>
                <w:szCs w:val="16"/>
              </w:rPr>
              <w:t xml:space="preserve">Пенсии, пособия, выплачиваемые работодателями бывшим работникам   </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264</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Default="00112077">
            <w:pPr>
              <w:pStyle w:val="ae"/>
              <w:jc w:val="both"/>
              <w:rPr>
                <w:rFonts w:ascii="Times New Roman" w:hAnsi="Times New Roman"/>
                <w:color w:val="000000"/>
                <w:sz w:val="16"/>
                <w:szCs w:val="16"/>
              </w:rPr>
            </w:pPr>
            <w:r>
              <w:rPr>
                <w:rFonts w:ascii="Times New Roman" w:hAnsi="Times New Roman"/>
                <w:color w:val="000000"/>
                <w:sz w:val="16"/>
                <w:szCs w:val="16"/>
              </w:rPr>
              <w:t>1 813,80</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Default="00112077">
            <w:pPr>
              <w:pStyle w:val="ae"/>
              <w:jc w:val="both"/>
              <w:rPr>
                <w:rFonts w:ascii="Times New Roman" w:hAnsi="Times New Roman"/>
                <w:color w:val="000000"/>
                <w:sz w:val="16"/>
                <w:szCs w:val="16"/>
              </w:rPr>
            </w:pPr>
            <w:r>
              <w:rPr>
                <w:rFonts w:ascii="Times New Roman" w:hAnsi="Times New Roman"/>
                <w:color w:val="000000"/>
                <w:sz w:val="16"/>
                <w:szCs w:val="16"/>
              </w:rPr>
              <w:t>1 813,80</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6055D6" w:rsidRDefault="00112077">
            <w:pPr>
              <w:pStyle w:val="ae"/>
              <w:jc w:val="center"/>
              <w:rPr>
                <w:rFonts w:ascii="Times New Roman" w:hAnsi="Times New Roman"/>
                <w:color w:val="FF0000"/>
                <w:sz w:val="16"/>
                <w:szCs w:val="16"/>
              </w:rPr>
            </w:pPr>
            <w:r w:rsidRPr="003B7F43">
              <w:rPr>
                <w:rFonts w:ascii="Times New Roman" w:hAnsi="Times New Roman"/>
                <w:color w:val="000000" w:themeColor="text1"/>
                <w:sz w:val="16"/>
                <w:szCs w:val="16"/>
              </w:rPr>
              <w:t>1 813,80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112077">
            <w:pPr>
              <w:pStyle w:val="ae"/>
              <w:rPr>
                <w:rFonts w:ascii="Times New Roman" w:hAnsi="Times New Roman"/>
                <w:color w:val="000000"/>
                <w:sz w:val="16"/>
                <w:szCs w:val="16"/>
              </w:rPr>
            </w:pPr>
            <w:r>
              <w:rPr>
                <w:rFonts w:ascii="Times New Roman" w:hAnsi="Times New Roman"/>
                <w:color w:val="000000"/>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112077">
            <w:pPr>
              <w:pStyle w:val="ae"/>
              <w:jc w:val="center"/>
              <w:rPr>
                <w:rFonts w:ascii="Times New Roman" w:hAnsi="Times New Roman"/>
                <w:color w:val="000000"/>
                <w:sz w:val="16"/>
                <w:szCs w:val="16"/>
              </w:rPr>
            </w:pPr>
            <w:r>
              <w:rPr>
                <w:rFonts w:ascii="Times New Roman" w:hAnsi="Times New Roman"/>
                <w:color w:val="000000"/>
                <w:sz w:val="16"/>
                <w:szCs w:val="16"/>
              </w:rPr>
              <w:t>-</w:t>
            </w:r>
          </w:p>
        </w:tc>
      </w:tr>
      <w:tr w:rsidR="003B7F43" w:rsidTr="00B75748">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rPr>
                <w:rFonts w:ascii="Times New Roman" w:hAnsi="Times New Roman"/>
                <w:color w:val="000000"/>
                <w:sz w:val="16"/>
                <w:szCs w:val="16"/>
              </w:rPr>
            </w:pPr>
            <w:r>
              <w:rPr>
                <w:rFonts w:ascii="Times New Roman" w:hAnsi="Times New Roman"/>
                <w:color w:val="000000"/>
                <w:sz w:val="16"/>
                <w:szCs w:val="16"/>
              </w:rPr>
              <w:t>Социальные пособия и компенсации персоналу в денежной форме</w:t>
            </w:r>
          </w:p>
        </w:tc>
        <w:tc>
          <w:tcPr>
            <w:tcW w:w="932"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266,267</w:t>
            </w:r>
          </w:p>
          <w:p w:rsidR="003B7F43" w:rsidRDefault="003B7F43">
            <w:pPr>
              <w:pStyle w:val="ae"/>
              <w:jc w:val="center"/>
              <w:rPr>
                <w:rFonts w:ascii="Times New Roman" w:hAnsi="Times New Roman"/>
                <w:color w:val="000000"/>
                <w:sz w:val="16"/>
                <w:szCs w:val="16"/>
              </w:rPr>
            </w:pPr>
          </w:p>
        </w:tc>
        <w:tc>
          <w:tcPr>
            <w:tcW w:w="1401" w:type="dxa"/>
            <w:tcBorders>
              <w:top w:val="single" w:sz="4" w:space="0" w:color="auto"/>
              <w:left w:val="single" w:sz="4" w:space="0" w:color="auto"/>
              <w:bottom w:val="single" w:sz="4" w:space="0" w:color="auto"/>
              <w:right w:val="single" w:sz="4" w:space="0" w:color="auto"/>
            </w:tcBorders>
            <w:vAlign w:val="center"/>
            <w:hideMark/>
          </w:tcPr>
          <w:p w:rsidR="003B7F43" w:rsidRDefault="003B7F43" w:rsidP="00112077">
            <w:pPr>
              <w:pStyle w:val="ae"/>
              <w:jc w:val="both"/>
              <w:rPr>
                <w:rFonts w:ascii="Times New Roman" w:hAnsi="Times New Roman"/>
                <w:color w:val="000000"/>
                <w:sz w:val="16"/>
                <w:szCs w:val="16"/>
              </w:rPr>
            </w:pPr>
            <w:r>
              <w:rPr>
                <w:rFonts w:ascii="Times New Roman" w:hAnsi="Times New Roman"/>
                <w:color w:val="000000"/>
                <w:sz w:val="16"/>
                <w:szCs w:val="16"/>
              </w:rPr>
              <w:t>1 077 694,85</w:t>
            </w:r>
          </w:p>
        </w:tc>
        <w:tc>
          <w:tcPr>
            <w:tcW w:w="1259" w:type="dxa"/>
            <w:tcBorders>
              <w:top w:val="single" w:sz="4" w:space="0" w:color="auto"/>
              <w:left w:val="single" w:sz="4" w:space="0" w:color="auto"/>
              <w:bottom w:val="single" w:sz="4" w:space="0" w:color="auto"/>
              <w:right w:val="single" w:sz="4" w:space="0" w:color="auto"/>
            </w:tcBorders>
            <w:hideMark/>
          </w:tcPr>
          <w:p w:rsidR="003B7F43" w:rsidRDefault="003B7F43">
            <w:pPr>
              <w:rPr>
                <w:color w:val="000000"/>
                <w:sz w:val="16"/>
                <w:szCs w:val="16"/>
              </w:rPr>
            </w:pPr>
          </w:p>
          <w:p w:rsidR="003B7F43" w:rsidRDefault="003B7F43">
            <w:r>
              <w:rPr>
                <w:color w:val="000000"/>
                <w:sz w:val="16"/>
                <w:szCs w:val="16"/>
              </w:rPr>
              <w:t>1 077 694,85</w:t>
            </w:r>
          </w:p>
        </w:tc>
        <w:tc>
          <w:tcPr>
            <w:tcW w:w="1259" w:type="dxa"/>
            <w:tcBorders>
              <w:top w:val="single" w:sz="4" w:space="0" w:color="auto"/>
              <w:left w:val="single" w:sz="4" w:space="0" w:color="auto"/>
              <w:bottom w:val="single" w:sz="4" w:space="0" w:color="auto"/>
              <w:right w:val="single" w:sz="4" w:space="0" w:color="auto"/>
            </w:tcBorders>
            <w:hideMark/>
          </w:tcPr>
          <w:p w:rsidR="003B7F43" w:rsidRDefault="003B7F43" w:rsidP="00A25D8A">
            <w:pPr>
              <w:rPr>
                <w:color w:val="000000"/>
                <w:sz w:val="16"/>
                <w:szCs w:val="16"/>
              </w:rPr>
            </w:pPr>
          </w:p>
          <w:p w:rsidR="003B7F43" w:rsidRDefault="003B7F43" w:rsidP="00A25D8A">
            <w:r>
              <w:rPr>
                <w:color w:val="000000"/>
                <w:sz w:val="16"/>
                <w:szCs w:val="16"/>
              </w:rPr>
              <w:t>1 077 694,85</w:t>
            </w:r>
          </w:p>
        </w:tc>
        <w:tc>
          <w:tcPr>
            <w:tcW w:w="107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rPr>
                <w:rFonts w:ascii="Times New Roman" w:hAnsi="Times New Roman"/>
                <w:color w:val="000000"/>
                <w:sz w:val="16"/>
                <w:szCs w:val="16"/>
              </w:rPr>
            </w:pPr>
            <w:r>
              <w:rPr>
                <w:rFonts w:ascii="Times New Roman" w:hAnsi="Times New Roman"/>
                <w:color w:val="000000"/>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w:t>
            </w:r>
          </w:p>
        </w:tc>
      </w:tr>
      <w:tr w:rsidR="003B7F43"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rPr>
                <w:rFonts w:ascii="Times New Roman" w:hAnsi="Times New Roman"/>
                <w:color w:val="000000"/>
                <w:sz w:val="16"/>
                <w:szCs w:val="16"/>
              </w:rPr>
            </w:pPr>
            <w:r>
              <w:rPr>
                <w:rFonts w:ascii="Times New Roman" w:hAnsi="Times New Roman"/>
                <w:color w:val="000000"/>
                <w:sz w:val="16"/>
                <w:szCs w:val="16"/>
              </w:rPr>
              <w:t>Амортизация основных средств</w:t>
            </w:r>
          </w:p>
        </w:tc>
        <w:tc>
          <w:tcPr>
            <w:tcW w:w="932"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271</w:t>
            </w:r>
          </w:p>
        </w:tc>
        <w:tc>
          <w:tcPr>
            <w:tcW w:w="1401"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both"/>
              <w:rPr>
                <w:rFonts w:ascii="Times New Roman" w:hAnsi="Times New Roman"/>
                <w:color w:val="000000"/>
                <w:sz w:val="16"/>
                <w:szCs w:val="16"/>
              </w:rPr>
            </w:pPr>
            <w:r>
              <w:rPr>
                <w:rFonts w:ascii="Times New Roman" w:hAnsi="Times New Roman"/>
                <w:color w:val="000000"/>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both"/>
              <w:rPr>
                <w:rFonts w:ascii="Times New Roman" w:hAnsi="Times New Roman"/>
                <w:color w:val="000000"/>
                <w:sz w:val="16"/>
                <w:szCs w:val="16"/>
              </w:rPr>
            </w:pPr>
            <w:r>
              <w:rPr>
                <w:rFonts w:ascii="Times New Roman" w:hAnsi="Times New Roman"/>
                <w:color w:val="000000"/>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3B7F43" w:rsidRPr="003B7F43" w:rsidRDefault="003B7F43" w:rsidP="003B7F43">
            <w:pPr>
              <w:pStyle w:val="ae"/>
              <w:jc w:val="center"/>
              <w:rPr>
                <w:rFonts w:ascii="Times New Roman" w:hAnsi="Times New Roman"/>
                <w:color w:val="000000" w:themeColor="text1"/>
                <w:sz w:val="16"/>
                <w:szCs w:val="16"/>
              </w:rPr>
            </w:pPr>
            <w:r w:rsidRPr="003B7F43">
              <w:rPr>
                <w:rFonts w:ascii="Times New Roman" w:hAnsi="Times New Roman"/>
                <w:color w:val="000000" w:themeColor="text1"/>
                <w:sz w:val="16"/>
                <w:szCs w:val="16"/>
              </w:rPr>
              <w:t>6 658 462,07</w:t>
            </w:r>
          </w:p>
        </w:tc>
        <w:tc>
          <w:tcPr>
            <w:tcW w:w="107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X</w:t>
            </w:r>
          </w:p>
        </w:tc>
        <w:tc>
          <w:tcPr>
            <w:tcW w:w="143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 xml:space="preserve">- </w:t>
            </w:r>
            <w:r w:rsidR="00B51D03" w:rsidRPr="003B7F43">
              <w:rPr>
                <w:rFonts w:ascii="Times New Roman" w:hAnsi="Times New Roman"/>
                <w:color w:val="000000" w:themeColor="text1"/>
                <w:sz w:val="16"/>
                <w:szCs w:val="16"/>
              </w:rPr>
              <w:t>6 658 462,07</w:t>
            </w:r>
          </w:p>
        </w:tc>
      </w:tr>
      <w:tr w:rsidR="003B7F43"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rPr>
                <w:rFonts w:ascii="Times New Roman" w:hAnsi="Times New Roman"/>
                <w:color w:val="000000"/>
                <w:sz w:val="16"/>
                <w:szCs w:val="16"/>
              </w:rPr>
            </w:pPr>
            <w:r>
              <w:rPr>
                <w:rFonts w:ascii="Times New Roman" w:hAnsi="Times New Roman"/>
                <w:color w:val="000000"/>
                <w:sz w:val="16"/>
                <w:szCs w:val="16"/>
              </w:rPr>
              <w:t>Расходование материальных запасов</w:t>
            </w:r>
          </w:p>
        </w:tc>
        <w:tc>
          <w:tcPr>
            <w:tcW w:w="932"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272</w:t>
            </w:r>
          </w:p>
        </w:tc>
        <w:tc>
          <w:tcPr>
            <w:tcW w:w="1401"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both"/>
              <w:rPr>
                <w:rFonts w:ascii="Times New Roman" w:hAnsi="Times New Roman"/>
                <w:color w:val="000000"/>
                <w:sz w:val="16"/>
                <w:szCs w:val="16"/>
              </w:rPr>
            </w:pPr>
            <w:r>
              <w:rPr>
                <w:rFonts w:ascii="Times New Roman" w:hAnsi="Times New Roman"/>
                <w:color w:val="000000"/>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both"/>
              <w:rPr>
                <w:rFonts w:ascii="Times New Roman" w:hAnsi="Times New Roman"/>
                <w:color w:val="000000"/>
                <w:sz w:val="16"/>
                <w:szCs w:val="16"/>
              </w:rPr>
            </w:pPr>
            <w:r>
              <w:rPr>
                <w:rFonts w:ascii="Times New Roman" w:hAnsi="Times New Roman"/>
                <w:color w:val="000000"/>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3B7F43" w:rsidRPr="003B7F43" w:rsidRDefault="003B7F43" w:rsidP="003B7F43">
            <w:pPr>
              <w:pStyle w:val="ae"/>
              <w:jc w:val="center"/>
              <w:rPr>
                <w:rFonts w:ascii="Times New Roman" w:hAnsi="Times New Roman"/>
                <w:color w:val="000000" w:themeColor="text1"/>
                <w:sz w:val="16"/>
                <w:szCs w:val="16"/>
              </w:rPr>
            </w:pPr>
            <w:r w:rsidRPr="003B7F43">
              <w:rPr>
                <w:rFonts w:ascii="Times New Roman" w:hAnsi="Times New Roman"/>
                <w:color w:val="000000" w:themeColor="text1"/>
                <w:sz w:val="16"/>
                <w:szCs w:val="16"/>
              </w:rPr>
              <w:t>1 880 455,71</w:t>
            </w:r>
          </w:p>
        </w:tc>
        <w:tc>
          <w:tcPr>
            <w:tcW w:w="107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X</w:t>
            </w:r>
          </w:p>
        </w:tc>
        <w:tc>
          <w:tcPr>
            <w:tcW w:w="143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 xml:space="preserve">- </w:t>
            </w:r>
            <w:r w:rsidR="00B51D03" w:rsidRPr="003B7F43">
              <w:rPr>
                <w:rFonts w:ascii="Times New Roman" w:hAnsi="Times New Roman"/>
                <w:color w:val="000000" w:themeColor="text1"/>
                <w:sz w:val="16"/>
                <w:szCs w:val="16"/>
              </w:rPr>
              <w:t>1 880 455,71</w:t>
            </w:r>
          </w:p>
        </w:tc>
      </w:tr>
      <w:tr w:rsidR="003B7F43"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rPr>
                <w:rFonts w:ascii="Times New Roman" w:hAnsi="Times New Roman"/>
                <w:color w:val="000000"/>
                <w:sz w:val="16"/>
                <w:szCs w:val="16"/>
              </w:rPr>
            </w:pPr>
            <w:r>
              <w:rPr>
                <w:rFonts w:ascii="Times New Roman" w:hAnsi="Times New Roman"/>
                <w:color w:val="000000"/>
                <w:sz w:val="16"/>
                <w:szCs w:val="16"/>
              </w:rPr>
              <w:t>Иные выплаты текущего характера физическим лицам; иные выплаты текущего характера организациям</w:t>
            </w:r>
          </w:p>
        </w:tc>
        <w:tc>
          <w:tcPr>
            <w:tcW w:w="932"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296,297</w:t>
            </w:r>
          </w:p>
        </w:tc>
        <w:tc>
          <w:tcPr>
            <w:tcW w:w="1401" w:type="dxa"/>
            <w:tcBorders>
              <w:top w:val="single" w:sz="4" w:space="0" w:color="auto"/>
              <w:left w:val="single" w:sz="4" w:space="0" w:color="auto"/>
              <w:bottom w:val="single" w:sz="4" w:space="0" w:color="auto"/>
              <w:right w:val="single" w:sz="4" w:space="0" w:color="auto"/>
            </w:tcBorders>
            <w:vAlign w:val="center"/>
            <w:hideMark/>
          </w:tcPr>
          <w:p w:rsidR="003B7F43" w:rsidRDefault="003B7F43" w:rsidP="00112077">
            <w:pPr>
              <w:pStyle w:val="ae"/>
              <w:jc w:val="both"/>
              <w:rPr>
                <w:rFonts w:ascii="Times New Roman" w:hAnsi="Times New Roman"/>
                <w:color w:val="000000"/>
                <w:sz w:val="16"/>
                <w:szCs w:val="16"/>
              </w:rPr>
            </w:pPr>
            <w:r>
              <w:rPr>
                <w:rFonts w:ascii="Times New Roman" w:hAnsi="Times New Roman"/>
                <w:color w:val="000000"/>
                <w:sz w:val="16"/>
                <w:szCs w:val="16"/>
              </w:rPr>
              <w:t>222 000,00</w:t>
            </w:r>
          </w:p>
        </w:tc>
        <w:tc>
          <w:tcPr>
            <w:tcW w:w="1259" w:type="dxa"/>
            <w:tcBorders>
              <w:top w:val="single" w:sz="4" w:space="0" w:color="auto"/>
              <w:left w:val="single" w:sz="4" w:space="0" w:color="auto"/>
              <w:bottom w:val="single" w:sz="4" w:space="0" w:color="auto"/>
              <w:right w:val="single" w:sz="4" w:space="0" w:color="auto"/>
            </w:tcBorders>
            <w:hideMark/>
          </w:tcPr>
          <w:p w:rsidR="003B7F43" w:rsidRDefault="003B7F43">
            <w:pPr>
              <w:rPr>
                <w:color w:val="000000"/>
                <w:sz w:val="16"/>
                <w:szCs w:val="16"/>
              </w:rPr>
            </w:pPr>
          </w:p>
          <w:p w:rsidR="003B7F43" w:rsidRDefault="003B7F43">
            <w:pPr>
              <w:rPr>
                <w:color w:val="000000"/>
                <w:sz w:val="16"/>
                <w:szCs w:val="16"/>
              </w:rPr>
            </w:pPr>
          </w:p>
          <w:p w:rsidR="003B7F43" w:rsidRDefault="003B7F43">
            <w:r>
              <w:rPr>
                <w:color w:val="000000"/>
                <w:sz w:val="16"/>
                <w:szCs w:val="16"/>
              </w:rPr>
              <w:t>222 000,00</w:t>
            </w:r>
          </w:p>
        </w:tc>
        <w:tc>
          <w:tcPr>
            <w:tcW w:w="1259" w:type="dxa"/>
            <w:tcBorders>
              <w:top w:val="single" w:sz="4" w:space="0" w:color="auto"/>
              <w:left w:val="single" w:sz="4" w:space="0" w:color="auto"/>
              <w:bottom w:val="single" w:sz="4" w:space="0" w:color="auto"/>
              <w:right w:val="single" w:sz="4" w:space="0" w:color="auto"/>
            </w:tcBorders>
            <w:hideMark/>
          </w:tcPr>
          <w:p w:rsidR="003B7F43" w:rsidRPr="006055D6" w:rsidRDefault="003B7F43">
            <w:pPr>
              <w:rPr>
                <w:color w:val="FF0000"/>
                <w:sz w:val="16"/>
                <w:szCs w:val="16"/>
              </w:rPr>
            </w:pPr>
          </w:p>
          <w:p w:rsidR="003B7F43" w:rsidRPr="006055D6" w:rsidRDefault="003B7F43">
            <w:pPr>
              <w:rPr>
                <w:color w:val="FF0000"/>
                <w:sz w:val="16"/>
                <w:szCs w:val="16"/>
              </w:rPr>
            </w:pPr>
          </w:p>
          <w:p w:rsidR="003B7F43" w:rsidRPr="006055D6" w:rsidRDefault="00284BD2" w:rsidP="00D74AED">
            <w:pPr>
              <w:rPr>
                <w:color w:val="FF0000"/>
              </w:rPr>
            </w:pPr>
            <w:r w:rsidRPr="00B51D03">
              <w:rPr>
                <w:sz w:val="16"/>
                <w:szCs w:val="16"/>
              </w:rPr>
              <w:t>309 024,00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3B7F43" w:rsidRDefault="003B7F43">
            <w:pPr>
              <w:pStyle w:val="ae"/>
              <w:jc w:val="center"/>
              <w:rPr>
                <w:rFonts w:ascii="Times New Roman" w:hAnsi="Times New Roman"/>
                <w:color w:val="000000"/>
                <w:sz w:val="16"/>
                <w:szCs w:val="16"/>
              </w:rPr>
            </w:pPr>
            <w:r>
              <w:rPr>
                <w:rFonts w:ascii="Times New Roman" w:hAnsi="Times New Roman"/>
                <w:color w:val="000000"/>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tcPr>
          <w:p w:rsidR="003B7F43" w:rsidRDefault="003B7F43" w:rsidP="00284BD2">
            <w:pPr>
              <w:pStyle w:val="ae"/>
              <w:jc w:val="center"/>
              <w:rPr>
                <w:rFonts w:ascii="Times New Roman" w:hAnsi="Times New Roman"/>
                <w:color w:val="000000"/>
                <w:sz w:val="16"/>
                <w:szCs w:val="16"/>
              </w:rPr>
            </w:pPr>
            <w:r>
              <w:rPr>
                <w:rFonts w:ascii="Times New Roman" w:hAnsi="Times New Roman"/>
                <w:color w:val="000000"/>
                <w:sz w:val="16"/>
                <w:szCs w:val="16"/>
              </w:rPr>
              <w:t>-</w:t>
            </w:r>
            <w:r w:rsidR="00B51D03">
              <w:rPr>
                <w:rFonts w:ascii="Times New Roman" w:hAnsi="Times New Roman"/>
                <w:color w:val="000000"/>
                <w:sz w:val="16"/>
                <w:szCs w:val="16"/>
              </w:rPr>
              <w:t xml:space="preserve"> </w:t>
            </w:r>
            <w:r w:rsidR="00284BD2">
              <w:rPr>
                <w:rFonts w:ascii="Times New Roman" w:hAnsi="Times New Roman"/>
                <w:color w:val="000000"/>
                <w:sz w:val="16"/>
                <w:szCs w:val="16"/>
              </w:rPr>
              <w:t>87 024,00</w:t>
            </w:r>
          </w:p>
        </w:tc>
      </w:tr>
    </w:tbl>
    <w:p w:rsidR="00B360F8" w:rsidRDefault="00B360F8" w:rsidP="00B360F8">
      <w:pPr>
        <w:adjustRightInd w:val="0"/>
        <w:ind w:firstLine="720"/>
        <w:jc w:val="both"/>
        <w:rPr>
          <w:bCs/>
          <w:color w:val="000000"/>
          <w:szCs w:val="28"/>
        </w:rPr>
      </w:pPr>
    </w:p>
    <w:p w:rsidR="00B360F8" w:rsidRDefault="00B360F8" w:rsidP="00B360F8">
      <w:pPr>
        <w:adjustRightInd w:val="0"/>
        <w:ind w:firstLine="720"/>
        <w:jc w:val="both"/>
        <w:rPr>
          <w:bCs/>
          <w:color w:val="000000"/>
          <w:szCs w:val="28"/>
        </w:rPr>
      </w:pPr>
      <w:r>
        <w:rPr>
          <w:bCs/>
          <w:color w:val="000000"/>
          <w:szCs w:val="28"/>
        </w:rPr>
        <w:t xml:space="preserve">Имеются отклонения показателей бюджетной сметы и фактических расходов на сумму минус </w:t>
      </w:r>
      <w:r w:rsidR="006B369D" w:rsidRPr="00720E1B">
        <w:rPr>
          <w:bCs/>
          <w:szCs w:val="28"/>
        </w:rPr>
        <w:t>1 066 199,69</w:t>
      </w:r>
      <w:r w:rsidRPr="00720E1B">
        <w:rPr>
          <w:bCs/>
          <w:szCs w:val="28"/>
        </w:rPr>
        <w:t xml:space="preserve">  </w:t>
      </w:r>
      <w:r>
        <w:rPr>
          <w:bCs/>
          <w:color w:val="000000"/>
          <w:szCs w:val="28"/>
        </w:rPr>
        <w:t xml:space="preserve">руб., в том числе по кодам расхода по бюджетной классификации: </w:t>
      </w:r>
    </w:p>
    <w:p w:rsidR="00B360F8" w:rsidRDefault="00B360F8" w:rsidP="00B360F8">
      <w:pPr>
        <w:adjustRightInd w:val="0"/>
        <w:ind w:firstLine="720"/>
        <w:jc w:val="both"/>
        <w:rPr>
          <w:bCs/>
          <w:color w:val="000000"/>
          <w:szCs w:val="28"/>
        </w:rPr>
      </w:pPr>
      <w:r>
        <w:rPr>
          <w:bCs/>
          <w:color w:val="000000"/>
          <w:szCs w:val="28"/>
        </w:rPr>
        <w:t xml:space="preserve">1. по КОСГУ 211 «Заработная плата» на сумму </w:t>
      </w:r>
      <w:r w:rsidR="001D6109">
        <w:rPr>
          <w:bCs/>
          <w:color w:val="000000"/>
          <w:szCs w:val="28"/>
        </w:rPr>
        <w:t>5</w:t>
      </w:r>
      <w:r w:rsidR="0070128D">
        <w:rPr>
          <w:bCs/>
          <w:color w:val="000000"/>
          <w:szCs w:val="28"/>
        </w:rPr>
        <w:t> </w:t>
      </w:r>
      <w:r w:rsidR="001D6109">
        <w:rPr>
          <w:bCs/>
          <w:color w:val="000000"/>
          <w:szCs w:val="28"/>
        </w:rPr>
        <w:t>806</w:t>
      </w:r>
      <w:r w:rsidR="0070128D">
        <w:rPr>
          <w:bCs/>
          <w:color w:val="000000"/>
          <w:szCs w:val="28"/>
        </w:rPr>
        <w:t> </w:t>
      </w:r>
      <w:r w:rsidR="001D6109">
        <w:rPr>
          <w:bCs/>
          <w:color w:val="000000"/>
          <w:szCs w:val="28"/>
        </w:rPr>
        <w:t>359</w:t>
      </w:r>
      <w:r w:rsidR="0070128D">
        <w:rPr>
          <w:bCs/>
          <w:color w:val="000000"/>
          <w:szCs w:val="28"/>
        </w:rPr>
        <w:t>,</w:t>
      </w:r>
      <w:r w:rsidR="001D6109">
        <w:rPr>
          <w:bCs/>
          <w:color w:val="000000"/>
          <w:szCs w:val="28"/>
        </w:rPr>
        <w:t>27</w:t>
      </w:r>
      <w:r>
        <w:rPr>
          <w:bCs/>
          <w:color w:val="000000"/>
          <w:szCs w:val="28"/>
        </w:rPr>
        <w:t xml:space="preserve"> руб. за счет:</w:t>
      </w:r>
    </w:p>
    <w:p w:rsidR="00B360F8" w:rsidRDefault="00B360F8" w:rsidP="00B360F8">
      <w:pPr>
        <w:adjustRightInd w:val="0"/>
        <w:jc w:val="both"/>
        <w:rPr>
          <w:bCs/>
          <w:color w:val="000000"/>
          <w:szCs w:val="28"/>
        </w:rPr>
      </w:pPr>
      <w:r>
        <w:rPr>
          <w:bCs/>
          <w:color w:val="000000"/>
          <w:szCs w:val="28"/>
        </w:rPr>
        <w:t xml:space="preserve">- резервов предстоящих расходов на оплату отпусков  за фактически отработанное время на начало и конец года на сумму </w:t>
      </w:r>
      <w:r w:rsidR="001D6109">
        <w:rPr>
          <w:bCs/>
          <w:color w:val="000000"/>
          <w:szCs w:val="28"/>
        </w:rPr>
        <w:t xml:space="preserve">27 079 663,56 </w:t>
      </w:r>
      <w:r>
        <w:rPr>
          <w:bCs/>
          <w:color w:val="000000"/>
          <w:szCs w:val="28"/>
        </w:rPr>
        <w:t xml:space="preserve">руб. и </w:t>
      </w:r>
      <w:r w:rsidR="0070128D">
        <w:rPr>
          <w:bCs/>
          <w:color w:val="000000"/>
          <w:szCs w:val="28"/>
        </w:rPr>
        <w:t>2</w:t>
      </w:r>
      <w:r w:rsidR="001D6109">
        <w:rPr>
          <w:bCs/>
          <w:color w:val="000000"/>
          <w:szCs w:val="28"/>
        </w:rPr>
        <w:t>1</w:t>
      </w:r>
      <w:r w:rsidR="0070128D">
        <w:rPr>
          <w:bCs/>
          <w:color w:val="000000"/>
          <w:szCs w:val="28"/>
        </w:rPr>
        <w:t> </w:t>
      </w:r>
      <w:r w:rsidR="001D6109">
        <w:rPr>
          <w:bCs/>
          <w:color w:val="000000"/>
          <w:szCs w:val="28"/>
        </w:rPr>
        <w:t>273</w:t>
      </w:r>
      <w:r w:rsidR="0070128D">
        <w:rPr>
          <w:bCs/>
          <w:color w:val="000000"/>
          <w:szCs w:val="28"/>
        </w:rPr>
        <w:t> </w:t>
      </w:r>
      <w:r w:rsidR="001D6109">
        <w:rPr>
          <w:bCs/>
          <w:color w:val="000000"/>
          <w:szCs w:val="28"/>
        </w:rPr>
        <w:t>304</w:t>
      </w:r>
      <w:r w:rsidR="0070128D">
        <w:rPr>
          <w:bCs/>
          <w:color w:val="000000"/>
          <w:szCs w:val="28"/>
        </w:rPr>
        <w:t>,</w:t>
      </w:r>
      <w:r w:rsidR="001D6109">
        <w:rPr>
          <w:bCs/>
          <w:color w:val="000000"/>
          <w:szCs w:val="28"/>
        </w:rPr>
        <w:t>29</w:t>
      </w:r>
      <w:r>
        <w:rPr>
          <w:bCs/>
          <w:color w:val="000000"/>
          <w:szCs w:val="28"/>
        </w:rPr>
        <w:t xml:space="preserve"> руб. соответственно; </w:t>
      </w:r>
    </w:p>
    <w:p w:rsidR="00B360F8" w:rsidRDefault="00B360F8" w:rsidP="00B360F8">
      <w:pPr>
        <w:adjustRightInd w:val="0"/>
        <w:ind w:firstLine="720"/>
        <w:jc w:val="both"/>
        <w:rPr>
          <w:bCs/>
          <w:color w:val="000000"/>
          <w:szCs w:val="28"/>
        </w:rPr>
      </w:pPr>
      <w:r>
        <w:rPr>
          <w:bCs/>
          <w:color w:val="000000"/>
          <w:szCs w:val="28"/>
        </w:rPr>
        <w:t xml:space="preserve">2. по КОСГУ 213 «Начисления на оплату труда» на сумму </w:t>
      </w:r>
      <w:r w:rsidR="001D6109">
        <w:rPr>
          <w:bCs/>
          <w:color w:val="000000"/>
          <w:szCs w:val="28"/>
        </w:rPr>
        <w:t>1 753</w:t>
      </w:r>
      <w:r>
        <w:rPr>
          <w:bCs/>
          <w:color w:val="000000"/>
          <w:szCs w:val="28"/>
        </w:rPr>
        <w:t> </w:t>
      </w:r>
      <w:r w:rsidR="001D6109">
        <w:rPr>
          <w:bCs/>
          <w:color w:val="000000"/>
          <w:szCs w:val="28"/>
        </w:rPr>
        <w:t>382</w:t>
      </w:r>
      <w:r>
        <w:rPr>
          <w:bCs/>
          <w:color w:val="000000"/>
          <w:szCs w:val="28"/>
        </w:rPr>
        <w:t>,</w:t>
      </w:r>
      <w:r w:rsidR="001D6109">
        <w:rPr>
          <w:bCs/>
          <w:color w:val="000000"/>
          <w:szCs w:val="28"/>
        </w:rPr>
        <w:t>82</w:t>
      </w:r>
      <w:r>
        <w:rPr>
          <w:bCs/>
          <w:color w:val="000000"/>
          <w:szCs w:val="28"/>
        </w:rPr>
        <w:t xml:space="preserve"> за счет:</w:t>
      </w:r>
    </w:p>
    <w:p w:rsidR="00B360F8" w:rsidRDefault="00B360F8" w:rsidP="00ED59DC">
      <w:pPr>
        <w:adjustRightInd w:val="0"/>
        <w:ind w:firstLine="720"/>
        <w:jc w:val="both"/>
        <w:rPr>
          <w:bCs/>
          <w:color w:val="000000"/>
          <w:szCs w:val="28"/>
        </w:rPr>
      </w:pPr>
      <w:r>
        <w:rPr>
          <w:bCs/>
          <w:color w:val="000000"/>
          <w:szCs w:val="28"/>
        </w:rPr>
        <w:t xml:space="preserve">- резервов предстоящих расходов на оплату отпусков  за фактически отработанное время в части страховых взносов на начало и конец года на сумму  </w:t>
      </w:r>
      <w:r w:rsidR="001D6109">
        <w:rPr>
          <w:bCs/>
          <w:color w:val="000000"/>
          <w:szCs w:val="28"/>
        </w:rPr>
        <w:t xml:space="preserve">8 177 851,76 </w:t>
      </w:r>
      <w:r>
        <w:rPr>
          <w:bCs/>
          <w:color w:val="000000"/>
          <w:szCs w:val="28"/>
        </w:rPr>
        <w:t xml:space="preserve">руб. и </w:t>
      </w:r>
      <w:r w:rsidR="001D6109">
        <w:rPr>
          <w:bCs/>
          <w:color w:val="000000"/>
          <w:szCs w:val="28"/>
        </w:rPr>
        <w:t>6 424 537,90</w:t>
      </w:r>
      <w:r>
        <w:rPr>
          <w:bCs/>
          <w:color w:val="000000"/>
          <w:szCs w:val="28"/>
        </w:rPr>
        <w:t xml:space="preserve"> руб. соответственно</w:t>
      </w:r>
      <w:r w:rsidR="001D6109">
        <w:rPr>
          <w:bCs/>
          <w:color w:val="000000"/>
          <w:szCs w:val="28"/>
        </w:rPr>
        <w:t>;</w:t>
      </w:r>
    </w:p>
    <w:p w:rsidR="001D6109" w:rsidRDefault="001D6109" w:rsidP="00ED59DC">
      <w:pPr>
        <w:adjustRightInd w:val="0"/>
        <w:ind w:firstLine="720"/>
        <w:jc w:val="both"/>
        <w:rPr>
          <w:bCs/>
          <w:color w:val="000000"/>
          <w:szCs w:val="28"/>
        </w:rPr>
      </w:pPr>
      <w:r>
        <w:rPr>
          <w:bCs/>
          <w:color w:val="000000"/>
          <w:szCs w:val="28"/>
        </w:rPr>
        <w:t>- за счет остатка на лицевом счете на 01.01.2025 в сумме 68,96 руб.;</w:t>
      </w:r>
    </w:p>
    <w:p w:rsidR="00DB7C21" w:rsidRPr="0073032A" w:rsidRDefault="006B369D" w:rsidP="00DF0CED">
      <w:pPr>
        <w:autoSpaceDE w:val="0"/>
        <w:autoSpaceDN w:val="0"/>
        <w:adjustRightInd w:val="0"/>
        <w:ind w:firstLine="720"/>
        <w:jc w:val="both"/>
        <w:rPr>
          <w:szCs w:val="28"/>
        </w:rPr>
      </w:pPr>
      <w:r>
        <w:rPr>
          <w:color w:val="000000"/>
          <w:szCs w:val="28"/>
        </w:rPr>
        <w:t>3</w:t>
      </w:r>
      <w:r w:rsidR="00B360F8">
        <w:rPr>
          <w:color w:val="000000"/>
          <w:szCs w:val="28"/>
        </w:rPr>
        <w:t xml:space="preserve">. по КОСГУ 271 «Расходы по операциям с активами» на сумму                минус   </w:t>
      </w:r>
      <w:r w:rsidR="00DF0CED">
        <w:rPr>
          <w:color w:val="000000"/>
          <w:szCs w:val="28"/>
        </w:rPr>
        <w:t>6</w:t>
      </w:r>
      <w:r w:rsidR="00B360F8">
        <w:rPr>
          <w:color w:val="000000"/>
          <w:szCs w:val="28"/>
        </w:rPr>
        <w:t> </w:t>
      </w:r>
      <w:r w:rsidR="00A25D8A">
        <w:rPr>
          <w:color w:val="000000"/>
          <w:szCs w:val="28"/>
        </w:rPr>
        <w:t>658</w:t>
      </w:r>
      <w:r w:rsidR="00B360F8">
        <w:rPr>
          <w:color w:val="000000"/>
          <w:szCs w:val="28"/>
        </w:rPr>
        <w:t> </w:t>
      </w:r>
      <w:r w:rsidR="00A25D8A">
        <w:rPr>
          <w:color w:val="000000"/>
          <w:szCs w:val="28"/>
        </w:rPr>
        <w:t>462</w:t>
      </w:r>
      <w:r w:rsidR="00B360F8">
        <w:rPr>
          <w:color w:val="000000"/>
          <w:szCs w:val="28"/>
        </w:rPr>
        <w:t>,</w:t>
      </w:r>
      <w:r w:rsidR="00A25D8A">
        <w:rPr>
          <w:color w:val="000000"/>
          <w:szCs w:val="28"/>
        </w:rPr>
        <w:t>07</w:t>
      </w:r>
      <w:r w:rsidR="00B360F8">
        <w:rPr>
          <w:color w:val="000000"/>
          <w:szCs w:val="28"/>
        </w:rPr>
        <w:t xml:space="preserve"> </w:t>
      </w:r>
      <w:r w:rsidR="00B360F8">
        <w:rPr>
          <w:color w:val="000000"/>
          <w:spacing w:val="-8"/>
          <w:szCs w:val="28"/>
        </w:rPr>
        <w:t>руб.</w:t>
      </w:r>
      <w:r w:rsidR="00B360F8">
        <w:rPr>
          <w:bCs/>
          <w:color w:val="000000"/>
          <w:szCs w:val="28"/>
        </w:rPr>
        <w:t xml:space="preserve">    </w:t>
      </w:r>
      <w:r w:rsidR="00B360F8" w:rsidRPr="0073032A">
        <w:rPr>
          <w:bCs/>
          <w:szCs w:val="28"/>
        </w:rPr>
        <w:t>за   счет</w:t>
      </w:r>
      <w:r w:rsidR="00B360F8" w:rsidRPr="0073032A">
        <w:rPr>
          <w:szCs w:val="28"/>
        </w:rPr>
        <w:t xml:space="preserve">  сумм   начисленной   амортизации   в   сумме </w:t>
      </w:r>
      <w:r w:rsidRPr="0073032A">
        <w:rPr>
          <w:szCs w:val="28"/>
        </w:rPr>
        <w:t>3</w:t>
      </w:r>
      <w:r w:rsidR="00B360F8" w:rsidRPr="0073032A">
        <w:rPr>
          <w:szCs w:val="28"/>
        </w:rPr>
        <w:t> </w:t>
      </w:r>
      <w:r w:rsidRPr="0073032A">
        <w:rPr>
          <w:szCs w:val="28"/>
        </w:rPr>
        <w:t>789</w:t>
      </w:r>
      <w:r w:rsidR="00B360F8" w:rsidRPr="0073032A">
        <w:rPr>
          <w:szCs w:val="28"/>
        </w:rPr>
        <w:t> </w:t>
      </w:r>
      <w:r w:rsidRPr="0073032A">
        <w:rPr>
          <w:szCs w:val="28"/>
        </w:rPr>
        <w:t>796</w:t>
      </w:r>
      <w:r w:rsidR="00B360F8" w:rsidRPr="0073032A">
        <w:rPr>
          <w:szCs w:val="28"/>
        </w:rPr>
        <w:t>,</w:t>
      </w:r>
      <w:r w:rsidRPr="0073032A">
        <w:rPr>
          <w:szCs w:val="28"/>
        </w:rPr>
        <w:t>37</w:t>
      </w:r>
      <w:r w:rsidR="00B360F8" w:rsidRPr="0073032A">
        <w:rPr>
          <w:szCs w:val="28"/>
        </w:rPr>
        <w:t xml:space="preserve"> руб.; стоимости основных средств до 10 000 рублей, выданных в эксплуатацию в сумме </w:t>
      </w:r>
      <w:r w:rsidRPr="0073032A">
        <w:rPr>
          <w:spacing w:val="-8"/>
          <w:szCs w:val="28"/>
        </w:rPr>
        <w:t xml:space="preserve">4 </w:t>
      </w:r>
      <w:r w:rsidR="003C32E2" w:rsidRPr="0073032A">
        <w:rPr>
          <w:spacing w:val="-8"/>
          <w:szCs w:val="28"/>
        </w:rPr>
        <w:t> </w:t>
      </w:r>
      <w:r w:rsidRPr="0073032A">
        <w:rPr>
          <w:spacing w:val="-8"/>
          <w:szCs w:val="28"/>
        </w:rPr>
        <w:t>882</w:t>
      </w:r>
      <w:r w:rsidR="003C32E2" w:rsidRPr="0073032A">
        <w:rPr>
          <w:spacing w:val="-8"/>
          <w:szCs w:val="28"/>
        </w:rPr>
        <w:t>,</w:t>
      </w:r>
      <w:r w:rsidRPr="0073032A">
        <w:rPr>
          <w:spacing w:val="-8"/>
          <w:szCs w:val="28"/>
        </w:rPr>
        <w:t>5</w:t>
      </w:r>
      <w:r w:rsidR="003C32E2" w:rsidRPr="0073032A">
        <w:rPr>
          <w:spacing w:val="-8"/>
          <w:szCs w:val="28"/>
        </w:rPr>
        <w:t>0</w:t>
      </w:r>
      <w:r w:rsidR="00B360F8" w:rsidRPr="0073032A">
        <w:rPr>
          <w:spacing w:val="-8"/>
          <w:szCs w:val="28"/>
        </w:rPr>
        <w:t xml:space="preserve"> </w:t>
      </w:r>
      <w:r w:rsidR="00B360F8" w:rsidRPr="0073032A">
        <w:rPr>
          <w:szCs w:val="28"/>
        </w:rPr>
        <w:t xml:space="preserve">руб.; списанной начисленной амортизации    </w:t>
      </w:r>
      <w:r w:rsidRPr="0073032A">
        <w:rPr>
          <w:szCs w:val="28"/>
        </w:rPr>
        <w:t>2</w:t>
      </w:r>
      <w:r w:rsidR="00B360F8" w:rsidRPr="0073032A">
        <w:rPr>
          <w:szCs w:val="28"/>
        </w:rPr>
        <w:t xml:space="preserve"> </w:t>
      </w:r>
      <w:r w:rsidR="0073032A" w:rsidRPr="0073032A">
        <w:rPr>
          <w:szCs w:val="28"/>
        </w:rPr>
        <w:t>863</w:t>
      </w:r>
      <w:r w:rsidRPr="0073032A">
        <w:rPr>
          <w:szCs w:val="28"/>
        </w:rPr>
        <w:t> </w:t>
      </w:r>
      <w:r w:rsidR="0073032A" w:rsidRPr="0073032A">
        <w:rPr>
          <w:szCs w:val="28"/>
        </w:rPr>
        <w:t>783</w:t>
      </w:r>
      <w:r w:rsidRPr="0073032A">
        <w:rPr>
          <w:szCs w:val="28"/>
        </w:rPr>
        <w:t>,20</w:t>
      </w:r>
      <w:r w:rsidR="00B360F8" w:rsidRPr="0073032A">
        <w:rPr>
          <w:szCs w:val="28"/>
        </w:rPr>
        <w:t xml:space="preserve"> руб.</w:t>
      </w:r>
      <w:r w:rsidR="00DB7C21" w:rsidRPr="0073032A">
        <w:rPr>
          <w:szCs w:val="28"/>
        </w:rPr>
        <w:t>;</w:t>
      </w:r>
      <w:r w:rsidRPr="0073032A">
        <w:rPr>
          <w:szCs w:val="28"/>
        </w:rPr>
        <w:t xml:space="preserve"> </w:t>
      </w:r>
    </w:p>
    <w:p w:rsidR="00B360F8" w:rsidRDefault="006B369D" w:rsidP="00B360F8">
      <w:pPr>
        <w:tabs>
          <w:tab w:val="left" w:pos="993"/>
          <w:tab w:val="left" w:pos="1134"/>
        </w:tabs>
        <w:autoSpaceDE w:val="0"/>
        <w:autoSpaceDN w:val="0"/>
        <w:adjustRightInd w:val="0"/>
        <w:ind w:firstLine="720"/>
        <w:jc w:val="both"/>
        <w:rPr>
          <w:color w:val="000000"/>
          <w:szCs w:val="28"/>
        </w:rPr>
      </w:pPr>
      <w:r>
        <w:rPr>
          <w:color w:val="000000"/>
          <w:szCs w:val="28"/>
        </w:rPr>
        <w:t>4</w:t>
      </w:r>
      <w:r w:rsidR="00B360F8">
        <w:rPr>
          <w:color w:val="000000"/>
          <w:szCs w:val="28"/>
        </w:rPr>
        <w:t xml:space="preserve">. по КОСГУ 272 «Расходование материальных запасов» на сумму минус </w:t>
      </w:r>
      <w:r w:rsidR="00DF0CED">
        <w:rPr>
          <w:color w:val="000000"/>
          <w:szCs w:val="28"/>
        </w:rPr>
        <w:t>1</w:t>
      </w:r>
      <w:r w:rsidR="00A25D8A">
        <w:rPr>
          <w:color w:val="000000"/>
          <w:szCs w:val="28"/>
        </w:rPr>
        <w:t> 880 455,71</w:t>
      </w:r>
      <w:r w:rsidR="00B360F8">
        <w:rPr>
          <w:color w:val="000000"/>
          <w:szCs w:val="28"/>
        </w:rPr>
        <w:t xml:space="preserve"> руб. за счет расходов по списанию материальных запасов;</w:t>
      </w:r>
    </w:p>
    <w:p w:rsidR="00DB7C21" w:rsidRPr="005C7CAB" w:rsidRDefault="006B369D" w:rsidP="00DB7C21">
      <w:pPr>
        <w:autoSpaceDE w:val="0"/>
        <w:autoSpaceDN w:val="0"/>
        <w:adjustRightInd w:val="0"/>
        <w:ind w:firstLine="720"/>
        <w:jc w:val="both"/>
        <w:rPr>
          <w:szCs w:val="28"/>
        </w:rPr>
      </w:pPr>
      <w:r>
        <w:rPr>
          <w:color w:val="000000"/>
          <w:szCs w:val="28"/>
        </w:rPr>
        <w:t>5</w:t>
      </w:r>
      <w:r w:rsidR="00DB7C21">
        <w:rPr>
          <w:color w:val="000000"/>
          <w:szCs w:val="28"/>
        </w:rPr>
        <w:t>.</w:t>
      </w:r>
      <w:r w:rsidR="00DB7C21" w:rsidRPr="00DB7C21">
        <w:rPr>
          <w:szCs w:val="28"/>
        </w:rPr>
        <w:t xml:space="preserve"> </w:t>
      </w:r>
      <w:r w:rsidR="00DB7C21" w:rsidRPr="005C7CAB">
        <w:rPr>
          <w:szCs w:val="28"/>
        </w:rPr>
        <w:t xml:space="preserve">по КОСГУ 296, 297 «Иные выплаты текущего характера физическим лицам», «Иные выплаты текущего характера организациям»  на сумму минус </w:t>
      </w:r>
    </w:p>
    <w:p w:rsidR="00DB7C21" w:rsidRDefault="00A25D8A" w:rsidP="00DB7C21">
      <w:pPr>
        <w:autoSpaceDE w:val="0"/>
        <w:autoSpaceDN w:val="0"/>
        <w:adjustRightInd w:val="0"/>
        <w:jc w:val="both"/>
        <w:rPr>
          <w:szCs w:val="28"/>
        </w:rPr>
      </w:pPr>
      <w:r>
        <w:rPr>
          <w:color w:val="000000"/>
          <w:szCs w:val="28"/>
        </w:rPr>
        <w:t>87 024,00</w:t>
      </w:r>
      <w:r w:rsidR="00F15483">
        <w:rPr>
          <w:color w:val="000000"/>
          <w:szCs w:val="28"/>
        </w:rPr>
        <w:t xml:space="preserve"> </w:t>
      </w:r>
      <w:r w:rsidR="00DB7C21" w:rsidRPr="00F15483">
        <w:rPr>
          <w:szCs w:val="28"/>
        </w:rPr>
        <w:t>руб</w:t>
      </w:r>
      <w:r w:rsidR="00DB7C21" w:rsidRPr="005C7CAB">
        <w:rPr>
          <w:szCs w:val="28"/>
        </w:rPr>
        <w:t>. за счет:</w:t>
      </w:r>
    </w:p>
    <w:p w:rsidR="00DB7C21" w:rsidRPr="005C7CAB" w:rsidRDefault="00DB7C21" w:rsidP="00DB7C21">
      <w:pPr>
        <w:autoSpaceDE w:val="0"/>
        <w:autoSpaceDN w:val="0"/>
        <w:adjustRightInd w:val="0"/>
        <w:ind w:firstLine="709"/>
        <w:jc w:val="both"/>
        <w:rPr>
          <w:szCs w:val="28"/>
        </w:rPr>
      </w:pPr>
      <w:r>
        <w:rPr>
          <w:szCs w:val="28"/>
        </w:rPr>
        <w:t xml:space="preserve">- </w:t>
      </w:r>
      <w:r>
        <w:rPr>
          <w:bCs/>
          <w:color w:val="000000"/>
          <w:szCs w:val="28"/>
        </w:rPr>
        <w:t xml:space="preserve">резервов предстоящих расходов по претензионным требованиям и искам </w:t>
      </w:r>
      <w:r w:rsidR="00A25D8A">
        <w:rPr>
          <w:bCs/>
          <w:color w:val="000000"/>
          <w:szCs w:val="28"/>
        </w:rPr>
        <w:t xml:space="preserve">на начало и конец </w:t>
      </w:r>
      <w:r>
        <w:rPr>
          <w:bCs/>
          <w:color w:val="000000"/>
          <w:szCs w:val="28"/>
        </w:rPr>
        <w:t xml:space="preserve">года на сумму </w:t>
      </w:r>
      <w:r w:rsidR="00F15483">
        <w:rPr>
          <w:bCs/>
          <w:color w:val="000000"/>
          <w:szCs w:val="28"/>
        </w:rPr>
        <w:t>24 450,00</w:t>
      </w:r>
      <w:r>
        <w:rPr>
          <w:bCs/>
          <w:color w:val="000000"/>
          <w:szCs w:val="28"/>
        </w:rPr>
        <w:t xml:space="preserve"> руб.</w:t>
      </w:r>
      <w:r w:rsidR="00A25D8A">
        <w:rPr>
          <w:bCs/>
          <w:color w:val="000000"/>
          <w:szCs w:val="28"/>
        </w:rPr>
        <w:t xml:space="preserve"> и 25 650,00 соответственно</w:t>
      </w:r>
      <w:r w:rsidR="003C32E2">
        <w:rPr>
          <w:bCs/>
          <w:color w:val="000000"/>
          <w:szCs w:val="28"/>
        </w:rPr>
        <w:t>;</w:t>
      </w:r>
    </w:p>
    <w:p w:rsidR="00A25D8A" w:rsidRDefault="00DB7C21" w:rsidP="00DB7C21">
      <w:pPr>
        <w:autoSpaceDE w:val="0"/>
        <w:autoSpaceDN w:val="0"/>
        <w:adjustRightInd w:val="0"/>
        <w:ind w:firstLine="720"/>
        <w:jc w:val="both"/>
        <w:rPr>
          <w:szCs w:val="28"/>
        </w:rPr>
      </w:pPr>
      <w:r w:rsidRPr="005C7CAB">
        <w:rPr>
          <w:szCs w:val="28"/>
        </w:rPr>
        <w:lastRenderedPageBreak/>
        <w:t xml:space="preserve">- кредиторской задолженности на начало и конец года по счету 30200 «Расчеты по принятым обязательствам» в сумме </w:t>
      </w:r>
      <w:r w:rsidR="00A25D8A">
        <w:rPr>
          <w:szCs w:val="28"/>
        </w:rPr>
        <w:t>292 578,84</w:t>
      </w:r>
      <w:r w:rsidR="00A25D8A" w:rsidRPr="005C7CAB">
        <w:rPr>
          <w:szCs w:val="28"/>
        </w:rPr>
        <w:t xml:space="preserve"> </w:t>
      </w:r>
      <w:r w:rsidRPr="005C7CAB">
        <w:rPr>
          <w:szCs w:val="28"/>
        </w:rPr>
        <w:t xml:space="preserve">руб. и </w:t>
      </w:r>
      <w:r w:rsidR="00A25D8A">
        <w:rPr>
          <w:szCs w:val="28"/>
        </w:rPr>
        <w:t>373</w:t>
      </w:r>
      <w:r w:rsidR="00F15483">
        <w:rPr>
          <w:szCs w:val="28"/>
        </w:rPr>
        <w:t> </w:t>
      </w:r>
      <w:r w:rsidR="00A25D8A">
        <w:rPr>
          <w:szCs w:val="28"/>
        </w:rPr>
        <w:t>602</w:t>
      </w:r>
      <w:r w:rsidR="00F15483">
        <w:rPr>
          <w:szCs w:val="28"/>
        </w:rPr>
        <w:t>,84</w:t>
      </w:r>
      <w:r w:rsidRPr="005C7CAB">
        <w:rPr>
          <w:szCs w:val="28"/>
        </w:rPr>
        <w:t xml:space="preserve"> руб. соответственно; списания задолженности по принятым обязательствам, невостребованной кредиторами с истекшим сроком исковой давности в сумме </w:t>
      </w:r>
      <w:r w:rsidR="00A25D8A">
        <w:rPr>
          <w:szCs w:val="28"/>
        </w:rPr>
        <w:t>1 8</w:t>
      </w:r>
      <w:r w:rsidRPr="005C7CAB">
        <w:rPr>
          <w:szCs w:val="28"/>
        </w:rPr>
        <w:t>00,00 руб.</w:t>
      </w:r>
      <w:r w:rsidR="00A25D8A">
        <w:rPr>
          <w:szCs w:val="28"/>
        </w:rPr>
        <w:t>;</w:t>
      </w:r>
    </w:p>
    <w:p w:rsidR="00A25D8A" w:rsidRPr="00550161" w:rsidRDefault="00A25D8A" w:rsidP="00A25D8A">
      <w:pPr>
        <w:autoSpaceDE w:val="0"/>
        <w:autoSpaceDN w:val="0"/>
        <w:adjustRightInd w:val="0"/>
        <w:ind w:firstLine="567"/>
        <w:jc w:val="both"/>
        <w:rPr>
          <w:szCs w:val="28"/>
        </w:rPr>
      </w:pPr>
      <w:r>
        <w:rPr>
          <w:szCs w:val="28"/>
        </w:rPr>
        <w:t>- с</w:t>
      </w:r>
      <w:r w:rsidRPr="00550161">
        <w:rPr>
          <w:szCs w:val="28"/>
        </w:rPr>
        <w:t>торнированы проводки путем исправления ошибок прошлых лет по счету 1.401.60 «Резервы предстоящих расходов» в сумме 3 000,00 руб. на взыскание судебных расходов по госпошлине ООО «АПМК-</w:t>
      </w:r>
      <w:proofErr w:type="spellStart"/>
      <w:r w:rsidRPr="00550161">
        <w:rPr>
          <w:szCs w:val="28"/>
        </w:rPr>
        <w:t>Билдинг</w:t>
      </w:r>
      <w:proofErr w:type="spellEnd"/>
      <w:r w:rsidRPr="00550161">
        <w:rPr>
          <w:szCs w:val="28"/>
        </w:rPr>
        <w:t xml:space="preserve">» (Определение Арбитражного Суда Республики Татарстан от 29.05.23 № А65-14860/2023).  </w:t>
      </w:r>
    </w:p>
    <w:p w:rsidR="00634FA3" w:rsidRDefault="00634FA3" w:rsidP="00B360F8">
      <w:pPr>
        <w:adjustRightInd w:val="0"/>
        <w:ind w:firstLine="720"/>
        <w:jc w:val="both"/>
        <w:rPr>
          <w:color w:val="000000"/>
          <w:szCs w:val="28"/>
        </w:rPr>
      </w:pPr>
      <w:r>
        <w:rPr>
          <w:color w:val="000000"/>
          <w:szCs w:val="28"/>
        </w:rPr>
        <w:t xml:space="preserve">Сумма расходов будущих периодов по состоянию на 01.01.2025 составила 0,00 руб. </w:t>
      </w:r>
    </w:p>
    <w:p w:rsidR="00B360F8" w:rsidRDefault="00B360F8" w:rsidP="00B360F8">
      <w:pPr>
        <w:adjustRightInd w:val="0"/>
        <w:ind w:firstLine="720"/>
        <w:jc w:val="both"/>
        <w:rPr>
          <w:color w:val="000000"/>
          <w:szCs w:val="28"/>
        </w:rPr>
      </w:pPr>
      <w:r>
        <w:rPr>
          <w:color w:val="000000"/>
          <w:szCs w:val="28"/>
        </w:rPr>
        <w:t>Сумма резервов предстоящих расходов по состоянию на 01.01.202</w:t>
      </w:r>
      <w:r w:rsidR="00A25D8A">
        <w:rPr>
          <w:color w:val="000000"/>
          <w:szCs w:val="28"/>
        </w:rPr>
        <w:t>5</w:t>
      </w:r>
      <w:r>
        <w:rPr>
          <w:color w:val="000000"/>
          <w:szCs w:val="28"/>
        </w:rPr>
        <w:t xml:space="preserve"> составила </w:t>
      </w:r>
      <w:r w:rsidR="00A25D8A">
        <w:rPr>
          <w:color w:val="000000"/>
          <w:szCs w:val="28"/>
        </w:rPr>
        <w:t>27</w:t>
      </w:r>
      <w:r w:rsidR="0085552A">
        <w:rPr>
          <w:color w:val="000000"/>
          <w:szCs w:val="28"/>
        </w:rPr>
        <w:t> </w:t>
      </w:r>
      <w:r w:rsidR="00A25D8A">
        <w:rPr>
          <w:color w:val="000000"/>
          <w:szCs w:val="28"/>
        </w:rPr>
        <w:t>723</w:t>
      </w:r>
      <w:r w:rsidR="0085552A">
        <w:rPr>
          <w:color w:val="000000"/>
          <w:szCs w:val="28"/>
        </w:rPr>
        <w:t> </w:t>
      </w:r>
      <w:r w:rsidR="00A25D8A">
        <w:rPr>
          <w:color w:val="000000"/>
          <w:szCs w:val="28"/>
        </w:rPr>
        <w:t>492</w:t>
      </w:r>
      <w:r w:rsidR="0085552A">
        <w:rPr>
          <w:color w:val="000000"/>
          <w:szCs w:val="28"/>
        </w:rPr>
        <w:t>,</w:t>
      </w:r>
      <w:r w:rsidR="00A25D8A">
        <w:rPr>
          <w:color w:val="000000"/>
          <w:szCs w:val="28"/>
        </w:rPr>
        <w:t>19</w:t>
      </w:r>
      <w:r>
        <w:rPr>
          <w:color w:val="000000"/>
          <w:szCs w:val="28"/>
        </w:rPr>
        <w:t xml:space="preserve"> руб., в </w:t>
      </w:r>
      <w:proofErr w:type="spellStart"/>
      <w:r>
        <w:rPr>
          <w:color w:val="000000"/>
          <w:szCs w:val="28"/>
        </w:rPr>
        <w:t>т.ч</w:t>
      </w:r>
      <w:proofErr w:type="spellEnd"/>
      <w:r>
        <w:rPr>
          <w:color w:val="000000"/>
          <w:szCs w:val="28"/>
        </w:rPr>
        <w:t xml:space="preserve">.: по КБК 18201063940590012121 – </w:t>
      </w:r>
    </w:p>
    <w:p w:rsidR="00B360F8" w:rsidRDefault="00DF0CED" w:rsidP="00B360F8">
      <w:pPr>
        <w:adjustRightInd w:val="0"/>
        <w:jc w:val="both"/>
        <w:rPr>
          <w:color w:val="000000"/>
          <w:szCs w:val="28"/>
        </w:rPr>
      </w:pPr>
      <w:r>
        <w:rPr>
          <w:color w:val="000000"/>
          <w:szCs w:val="28"/>
        </w:rPr>
        <w:t>2</w:t>
      </w:r>
      <w:r w:rsidR="00A25D8A">
        <w:rPr>
          <w:color w:val="000000"/>
          <w:szCs w:val="28"/>
        </w:rPr>
        <w:t>1</w:t>
      </w:r>
      <w:r>
        <w:rPr>
          <w:color w:val="000000"/>
          <w:szCs w:val="28"/>
        </w:rPr>
        <w:t> </w:t>
      </w:r>
      <w:r w:rsidR="00A25D8A">
        <w:rPr>
          <w:color w:val="000000"/>
          <w:szCs w:val="28"/>
        </w:rPr>
        <w:t>273 304,29</w:t>
      </w:r>
      <w:r>
        <w:rPr>
          <w:color w:val="000000"/>
          <w:szCs w:val="28"/>
        </w:rPr>
        <w:t>,56</w:t>
      </w:r>
      <w:r w:rsidR="00B360F8">
        <w:rPr>
          <w:color w:val="000000"/>
          <w:szCs w:val="28"/>
        </w:rPr>
        <w:t xml:space="preserve"> руб. – резерв на оплату отпусков за фактически отработанное время; по КБК 18201063940590012129 –  </w:t>
      </w:r>
      <w:r w:rsidR="00A25D8A">
        <w:rPr>
          <w:color w:val="000000"/>
          <w:szCs w:val="28"/>
        </w:rPr>
        <w:t>6</w:t>
      </w:r>
      <w:r>
        <w:rPr>
          <w:color w:val="000000"/>
          <w:szCs w:val="28"/>
        </w:rPr>
        <w:t> </w:t>
      </w:r>
      <w:r w:rsidR="00A25D8A">
        <w:rPr>
          <w:color w:val="000000"/>
          <w:szCs w:val="28"/>
        </w:rPr>
        <w:t>424</w:t>
      </w:r>
      <w:r>
        <w:rPr>
          <w:color w:val="000000"/>
          <w:szCs w:val="28"/>
        </w:rPr>
        <w:t> </w:t>
      </w:r>
      <w:r w:rsidR="00A25D8A">
        <w:rPr>
          <w:color w:val="000000"/>
          <w:szCs w:val="28"/>
        </w:rPr>
        <w:t>537</w:t>
      </w:r>
      <w:r>
        <w:rPr>
          <w:color w:val="000000"/>
          <w:szCs w:val="28"/>
        </w:rPr>
        <w:t>,</w:t>
      </w:r>
      <w:r w:rsidR="00A25D8A">
        <w:rPr>
          <w:color w:val="000000"/>
          <w:szCs w:val="28"/>
        </w:rPr>
        <w:t>90</w:t>
      </w:r>
      <w:r w:rsidR="00B360F8">
        <w:rPr>
          <w:color w:val="000000"/>
          <w:szCs w:val="28"/>
        </w:rPr>
        <w:t xml:space="preserve"> руб. – резерв на оплату отпусков за фактически отработанное время в части страховых взносов</w:t>
      </w:r>
      <w:r w:rsidR="0085552A">
        <w:rPr>
          <w:color w:val="000000"/>
          <w:szCs w:val="28"/>
        </w:rPr>
        <w:t>; по КБК 18201063940590019831 – 2</w:t>
      </w:r>
      <w:r w:rsidR="00A25D8A">
        <w:rPr>
          <w:color w:val="000000"/>
          <w:szCs w:val="28"/>
        </w:rPr>
        <w:t>5</w:t>
      </w:r>
      <w:r w:rsidR="0085552A">
        <w:rPr>
          <w:color w:val="000000"/>
          <w:szCs w:val="28"/>
        </w:rPr>
        <w:t> </w:t>
      </w:r>
      <w:r w:rsidR="00A25D8A">
        <w:rPr>
          <w:color w:val="000000"/>
          <w:szCs w:val="28"/>
        </w:rPr>
        <w:t>6</w:t>
      </w:r>
      <w:r w:rsidR="0085552A">
        <w:rPr>
          <w:color w:val="000000"/>
          <w:szCs w:val="28"/>
        </w:rPr>
        <w:t xml:space="preserve">50,00 руб. - резерв по </w:t>
      </w:r>
      <w:r w:rsidR="0085552A">
        <w:rPr>
          <w:bCs/>
          <w:color w:val="000000"/>
          <w:szCs w:val="28"/>
        </w:rPr>
        <w:t>претензионным требованиям и искам</w:t>
      </w:r>
      <w:r w:rsidR="00B360F8">
        <w:rPr>
          <w:color w:val="000000"/>
          <w:szCs w:val="28"/>
        </w:rPr>
        <w:t>.</w:t>
      </w:r>
    </w:p>
    <w:p w:rsidR="007D5C22" w:rsidRDefault="007D5C22" w:rsidP="00B360F8">
      <w:pPr>
        <w:adjustRightInd w:val="0"/>
        <w:jc w:val="both"/>
        <w:rPr>
          <w:color w:val="000000"/>
          <w:szCs w:val="28"/>
        </w:rPr>
      </w:pPr>
    </w:p>
    <w:p w:rsidR="007D5C22" w:rsidRDefault="007D5C22" w:rsidP="007D5C22">
      <w:pPr>
        <w:autoSpaceDE w:val="0"/>
        <w:autoSpaceDN w:val="0"/>
        <w:ind w:firstLine="567"/>
        <w:jc w:val="both"/>
        <w:rPr>
          <w:color w:val="000000"/>
          <w:szCs w:val="28"/>
        </w:rPr>
      </w:pPr>
      <w:r>
        <w:rPr>
          <w:color w:val="000000"/>
          <w:szCs w:val="28"/>
        </w:rPr>
        <w:t>Раскрытие информации о показателях бюджетной отчетности по сегментам осуществлено в объеме показателей, предусмотренных следующими отчетами: Отчет о финансовых результатах деятельности (ф. 0503121), Справка по заключению учреждением счетов бюджетного учета отчетного финансового года (ф. 0503110), Сведения о движении нефинансовых активов (ф. 0503168), Сведения по дебиторской и кредиторской задолженности учреждения (ф. 0503169).</w:t>
      </w:r>
    </w:p>
    <w:p w:rsidR="007D5C22" w:rsidRDefault="007D5C22" w:rsidP="00B360F8">
      <w:pPr>
        <w:adjustRightInd w:val="0"/>
        <w:jc w:val="both"/>
        <w:rPr>
          <w:color w:val="000000"/>
          <w:szCs w:val="28"/>
        </w:rPr>
      </w:pPr>
    </w:p>
    <w:p w:rsidR="00B360F8" w:rsidRDefault="00B360F8" w:rsidP="00B360F8">
      <w:pPr>
        <w:autoSpaceDE w:val="0"/>
        <w:autoSpaceDN w:val="0"/>
        <w:adjustRightInd w:val="0"/>
        <w:ind w:firstLine="567"/>
        <w:jc w:val="center"/>
        <w:rPr>
          <w:b/>
          <w:color w:val="000000"/>
          <w:szCs w:val="28"/>
        </w:rPr>
      </w:pPr>
    </w:p>
    <w:p w:rsidR="0085552A" w:rsidRDefault="0085552A" w:rsidP="007E5F17">
      <w:pPr>
        <w:autoSpaceDE w:val="0"/>
        <w:autoSpaceDN w:val="0"/>
        <w:adjustRightInd w:val="0"/>
        <w:ind w:firstLine="567"/>
        <w:jc w:val="center"/>
        <w:rPr>
          <w:b/>
          <w:color w:val="000000"/>
          <w:szCs w:val="28"/>
        </w:rPr>
      </w:pPr>
    </w:p>
    <w:p w:rsidR="00CD72E7" w:rsidRDefault="00CD72E7" w:rsidP="00CD72E7">
      <w:pPr>
        <w:autoSpaceDE w:val="0"/>
        <w:autoSpaceDN w:val="0"/>
        <w:adjustRightInd w:val="0"/>
        <w:ind w:firstLine="567"/>
        <w:jc w:val="center"/>
        <w:rPr>
          <w:b/>
          <w:color w:val="000000"/>
          <w:szCs w:val="28"/>
        </w:rPr>
      </w:pPr>
      <w:r>
        <w:rPr>
          <w:b/>
          <w:color w:val="000000"/>
          <w:szCs w:val="28"/>
        </w:rPr>
        <w:t>4.2. Консолидируемые расчеты</w:t>
      </w:r>
    </w:p>
    <w:p w:rsidR="00CD72E7" w:rsidRDefault="00CD72E7" w:rsidP="00CD72E7">
      <w:pPr>
        <w:autoSpaceDE w:val="0"/>
        <w:autoSpaceDN w:val="0"/>
        <w:adjustRightInd w:val="0"/>
        <w:ind w:firstLine="567"/>
        <w:jc w:val="center"/>
        <w:rPr>
          <w:b/>
          <w:color w:val="000000"/>
          <w:szCs w:val="28"/>
        </w:rPr>
      </w:pPr>
      <w:r>
        <w:rPr>
          <w:b/>
          <w:color w:val="000000"/>
          <w:szCs w:val="28"/>
        </w:rPr>
        <w:t xml:space="preserve"> </w:t>
      </w:r>
    </w:p>
    <w:p w:rsidR="00CD72E7" w:rsidRDefault="00CD72E7" w:rsidP="00CD72E7">
      <w:pPr>
        <w:pStyle w:val="a9"/>
        <w:spacing w:after="120"/>
        <w:ind w:firstLine="720"/>
        <w:rPr>
          <w:color w:val="000000"/>
          <w:kern w:val="4"/>
          <w:szCs w:val="28"/>
        </w:rPr>
      </w:pPr>
      <w:r>
        <w:rPr>
          <w:color w:val="000000"/>
          <w:kern w:val="4"/>
          <w:szCs w:val="28"/>
        </w:rPr>
        <w:t>Консолидируемые расчеты по переданным и полученным нефинансовым активам произведены по следующим счетам бюджетного учета.</w:t>
      </w:r>
    </w:p>
    <w:p w:rsidR="00CD72E7" w:rsidRDefault="00CD72E7" w:rsidP="00CD72E7">
      <w:pPr>
        <w:autoSpaceDE w:val="0"/>
        <w:autoSpaceDN w:val="0"/>
        <w:adjustRightInd w:val="0"/>
        <w:spacing w:line="240" w:lineRule="atLeast"/>
        <w:ind w:firstLine="567"/>
        <w:jc w:val="both"/>
        <w:rPr>
          <w:b/>
          <w:bCs/>
          <w:color w:val="000000"/>
          <w:szCs w:val="28"/>
        </w:rPr>
      </w:pPr>
    </w:p>
    <w:p w:rsidR="00CD72E7" w:rsidRPr="007A2991" w:rsidRDefault="00CD72E7" w:rsidP="00CD72E7">
      <w:pPr>
        <w:autoSpaceDE w:val="0"/>
        <w:autoSpaceDN w:val="0"/>
        <w:adjustRightInd w:val="0"/>
        <w:spacing w:line="240" w:lineRule="atLeast"/>
        <w:ind w:firstLine="567"/>
        <w:jc w:val="both"/>
        <w:rPr>
          <w:b/>
          <w:color w:val="000000"/>
          <w:kern w:val="4"/>
          <w:szCs w:val="28"/>
        </w:rPr>
      </w:pPr>
      <w:r w:rsidRPr="007A2991">
        <w:rPr>
          <w:b/>
          <w:bCs/>
          <w:color w:val="000000"/>
          <w:szCs w:val="28"/>
        </w:rPr>
        <w:t xml:space="preserve">4.2.1. По коду счета бюджетного учета 030404000 </w:t>
      </w:r>
      <w:r w:rsidRPr="007A2991">
        <w:rPr>
          <w:b/>
          <w:color w:val="000000"/>
          <w:kern w:val="4"/>
          <w:szCs w:val="28"/>
        </w:rPr>
        <w:t xml:space="preserve">«Внутриведомственные расчеты» </w:t>
      </w:r>
    </w:p>
    <w:p w:rsidR="00CD72E7" w:rsidRPr="007A2991" w:rsidRDefault="00CD72E7" w:rsidP="00CD72E7">
      <w:pPr>
        <w:pStyle w:val="a9"/>
        <w:ind w:firstLine="720"/>
        <w:rPr>
          <w:color w:val="000000"/>
          <w:szCs w:val="28"/>
        </w:rPr>
      </w:pPr>
      <w:r w:rsidRPr="007A2991">
        <w:rPr>
          <w:b/>
          <w:color w:val="000000"/>
          <w:szCs w:val="28"/>
        </w:rPr>
        <w:t>Поставки от УФНС России по Республике Татарстан по расходам:  между получателями бюджетных средств (аппарат и инспекции)</w:t>
      </w:r>
      <w:r w:rsidRPr="007A2991">
        <w:rPr>
          <w:color w:val="000000"/>
          <w:szCs w:val="28"/>
        </w:rPr>
        <w:t xml:space="preserve"> (ф</w:t>
      </w:r>
      <w:r w:rsidRPr="007A2991">
        <w:rPr>
          <w:color w:val="000000"/>
          <w:kern w:val="4"/>
          <w:szCs w:val="28"/>
        </w:rPr>
        <w:t>.0503125</w:t>
      </w:r>
      <w:r w:rsidRPr="007A2991">
        <w:rPr>
          <w:color w:val="000000"/>
          <w:szCs w:val="28"/>
        </w:rPr>
        <w:t>) произведены в общей сумме 4 932 769,96</w:t>
      </w:r>
      <w:r w:rsidRPr="007A2991">
        <w:rPr>
          <w:color w:val="000000"/>
          <w:kern w:val="4"/>
          <w:szCs w:val="28"/>
        </w:rPr>
        <w:t xml:space="preserve"> </w:t>
      </w:r>
      <w:r w:rsidRPr="007A2991">
        <w:rPr>
          <w:color w:val="000000"/>
          <w:szCs w:val="28"/>
        </w:rPr>
        <w:t>руб., в том числе:</w:t>
      </w:r>
    </w:p>
    <w:p w:rsidR="00CD72E7" w:rsidRPr="007A2991" w:rsidRDefault="00CD72E7" w:rsidP="00CD72E7">
      <w:pPr>
        <w:autoSpaceDE w:val="0"/>
        <w:autoSpaceDN w:val="0"/>
        <w:adjustRightInd w:val="0"/>
        <w:ind w:firstLine="709"/>
        <w:jc w:val="both"/>
        <w:rPr>
          <w:color w:val="000000"/>
          <w:szCs w:val="28"/>
        </w:rPr>
      </w:pPr>
      <w:r w:rsidRPr="007A2991">
        <w:rPr>
          <w:color w:val="000000"/>
          <w:szCs w:val="28"/>
        </w:rPr>
        <w:t>- получено основных средств по счету 1.106.31 «</w:t>
      </w:r>
      <w:r w:rsidRPr="007A2991">
        <w:rPr>
          <w:rFonts w:eastAsiaTheme="minorHAnsi"/>
          <w:bCs/>
          <w:szCs w:val="28"/>
          <w:lang w:eastAsia="en-US"/>
        </w:rPr>
        <w:t>Увеличение вложений в основные средства - иное движимое имущество</w:t>
      </w:r>
      <w:r w:rsidRPr="007A2991">
        <w:rPr>
          <w:color w:val="000000"/>
          <w:szCs w:val="28"/>
        </w:rPr>
        <w:t xml:space="preserve">» по виду расходов 242 на общую сумму </w:t>
      </w:r>
      <w:r w:rsidRPr="007A2991">
        <w:rPr>
          <w:color w:val="000000"/>
          <w:kern w:val="4"/>
          <w:szCs w:val="28"/>
        </w:rPr>
        <w:t xml:space="preserve">2 725 663,20 </w:t>
      </w:r>
      <w:r w:rsidRPr="007A2991">
        <w:rPr>
          <w:color w:val="000000"/>
          <w:szCs w:val="28"/>
        </w:rPr>
        <w:t>руб. (принтеры и МФУ);</w:t>
      </w:r>
    </w:p>
    <w:p w:rsidR="00CD72E7" w:rsidRPr="007A2991" w:rsidRDefault="00CD72E7" w:rsidP="00CD72E7">
      <w:pPr>
        <w:pStyle w:val="a9"/>
        <w:ind w:firstLine="720"/>
        <w:rPr>
          <w:color w:val="000000"/>
          <w:szCs w:val="28"/>
        </w:rPr>
      </w:pPr>
      <w:r w:rsidRPr="007A2991">
        <w:rPr>
          <w:color w:val="000000"/>
          <w:szCs w:val="28"/>
        </w:rPr>
        <w:lastRenderedPageBreak/>
        <w:t xml:space="preserve">- </w:t>
      </w:r>
      <w:r w:rsidRPr="007A2991">
        <w:rPr>
          <w:color w:val="000000"/>
          <w:kern w:val="4"/>
          <w:szCs w:val="28"/>
        </w:rPr>
        <w:t xml:space="preserve">получено материальных запасов </w:t>
      </w:r>
      <w:r w:rsidRPr="007A2991">
        <w:rPr>
          <w:color w:val="000000"/>
          <w:szCs w:val="28"/>
        </w:rPr>
        <w:t>по счету 1.105.36 «Прочие материальные запасы»</w:t>
      </w:r>
      <w:r w:rsidRPr="007A2991">
        <w:rPr>
          <w:color w:val="000000"/>
          <w:kern w:val="4"/>
          <w:szCs w:val="28"/>
        </w:rPr>
        <w:t xml:space="preserve"> (картриджи</w:t>
      </w:r>
      <w:r w:rsidRPr="007A2991">
        <w:rPr>
          <w:color w:val="000000"/>
          <w:szCs w:val="28"/>
        </w:rPr>
        <w:t>, бумага, этикетки, конверты, канцелярские товары и прочие материальные запасы</w:t>
      </w:r>
      <w:r w:rsidRPr="007A2991">
        <w:rPr>
          <w:color w:val="000000"/>
          <w:kern w:val="4"/>
          <w:szCs w:val="28"/>
        </w:rPr>
        <w:t xml:space="preserve">)  на сумму 1 646 582,00 руб. </w:t>
      </w:r>
    </w:p>
    <w:p w:rsidR="00CD72E7" w:rsidRPr="007A2991" w:rsidRDefault="00CD72E7" w:rsidP="00CD72E7">
      <w:pPr>
        <w:autoSpaceDE w:val="0"/>
        <w:autoSpaceDN w:val="0"/>
        <w:adjustRightInd w:val="0"/>
        <w:ind w:firstLine="720"/>
        <w:jc w:val="both"/>
        <w:rPr>
          <w:color w:val="000000"/>
          <w:kern w:val="4"/>
          <w:szCs w:val="28"/>
        </w:rPr>
      </w:pPr>
      <w:r w:rsidRPr="007A2991">
        <w:rPr>
          <w:color w:val="000000"/>
          <w:kern w:val="4"/>
          <w:szCs w:val="28"/>
        </w:rPr>
        <w:t>- получено основных средств по счету 1.101.34 «Машины и оборудование – иное движимое имущество учреждения» на сумму 560 524,76 руб. с начисленной амортизацией 317 756,24 руб. (</w:t>
      </w:r>
      <w:r w:rsidRPr="007A2991">
        <w:t xml:space="preserve">принтеры и МФУ, внешний диск и </w:t>
      </w:r>
      <w:proofErr w:type="spellStart"/>
      <w:r w:rsidRPr="007A2991">
        <w:t>флеш</w:t>
      </w:r>
      <w:proofErr w:type="spellEnd"/>
      <w:r w:rsidRPr="007A2991">
        <w:t xml:space="preserve"> накопители).</w:t>
      </w:r>
    </w:p>
    <w:p w:rsidR="00CD72E7" w:rsidRPr="007A2991" w:rsidRDefault="00CD72E7" w:rsidP="00CD72E7">
      <w:pPr>
        <w:autoSpaceDE w:val="0"/>
        <w:autoSpaceDN w:val="0"/>
        <w:adjustRightInd w:val="0"/>
        <w:spacing w:line="240" w:lineRule="atLeast"/>
        <w:ind w:firstLine="720"/>
        <w:jc w:val="both"/>
        <w:rPr>
          <w:b/>
          <w:i/>
          <w:color w:val="000000"/>
          <w:szCs w:val="28"/>
        </w:rPr>
      </w:pPr>
    </w:p>
    <w:p w:rsidR="00CD72E7" w:rsidRPr="007A2991" w:rsidRDefault="00CD72E7" w:rsidP="00CD72E7">
      <w:pPr>
        <w:autoSpaceDE w:val="0"/>
        <w:autoSpaceDN w:val="0"/>
        <w:adjustRightInd w:val="0"/>
        <w:spacing w:line="240" w:lineRule="atLeast"/>
        <w:ind w:firstLine="720"/>
        <w:jc w:val="both"/>
        <w:rPr>
          <w:color w:val="000000"/>
          <w:kern w:val="4"/>
          <w:szCs w:val="28"/>
        </w:rPr>
      </w:pPr>
      <w:r w:rsidRPr="007A2991">
        <w:rPr>
          <w:b/>
          <w:i/>
          <w:color w:val="000000"/>
          <w:szCs w:val="28"/>
        </w:rPr>
        <w:t xml:space="preserve">Внутриведомственные расчеты по перечислению в бюджет доходов </w:t>
      </w:r>
      <w:r w:rsidRPr="007A2991">
        <w:rPr>
          <w:color w:val="000000"/>
          <w:kern w:val="4"/>
          <w:szCs w:val="28"/>
        </w:rPr>
        <w:t>(ф.0503125)  произведены в сумме  136 185,05 руб., в том числе:</w:t>
      </w:r>
    </w:p>
    <w:p w:rsidR="00CD72E7" w:rsidRPr="007A2991" w:rsidRDefault="00CD72E7" w:rsidP="00CD72E7">
      <w:pPr>
        <w:pStyle w:val="a9"/>
        <w:tabs>
          <w:tab w:val="left" w:pos="2268"/>
        </w:tabs>
        <w:ind w:right="-6" w:firstLine="720"/>
        <w:rPr>
          <w:color w:val="000000"/>
          <w:szCs w:val="28"/>
        </w:rPr>
      </w:pPr>
      <w:r w:rsidRPr="007A2991">
        <w:rPr>
          <w:color w:val="000000"/>
          <w:kern w:val="4"/>
          <w:szCs w:val="28"/>
        </w:rPr>
        <w:t>- расчеты по перечислениям в бюджет доходов от реализации имущества (КОСГУ 446)</w:t>
      </w:r>
      <w:r w:rsidRPr="007A2991">
        <w:rPr>
          <w:color w:val="000000"/>
          <w:szCs w:val="28"/>
        </w:rPr>
        <w:t xml:space="preserve"> в сумме  37 450,00 руб. от сдачи вторичного сырья (макулатуры);</w:t>
      </w:r>
    </w:p>
    <w:p w:rsidR="00CD72E7" w:rsidRPr="007A2991" w:rsidRDefault="00CD72E7" w:rsidP="00CD72E7">
      <w:pPr>
        <w:pStyle w:val="a9"/>
        <w:tabs>
          <w:tab w:val="left" w:pos="2268"/>
        </w:tabs>
        <w:ind w:right="-6" w:firstLine="720"/>
        <w:rPr>
          <w:color w:val="000000"/>
          <w:szCs w:val="28"/>
        </w:rPr>
      </w:pPr>
      <w:r w:rsidRPr="007A2991">
        <w:rPr>
          <w:color w:val="000000"/>
          <w:szCs w:val="28"/>
        </w:rPr>
        <w:t xml:space="preserve">- </w:t>
      </w:r>
      <w:r w:rsidRPr="007A2991">
        <w:rPr>
          <w:kern w:val="4"/>
          <w:szCs w:val="28"/>
        </w:rPr>
        <w:t xml:space="preserve">расчеты по перечислениям в бюджет доходов  </w:t>
      </w:r>
      <w:r w:rsidRPr="007A2991">
        <w:rPr>
          <w:szCs w:val="28"/>
        </w:rPr>
        <w:t xml:space="preserve">от возмещения расходов  на приобретение бланков трудовых книжек и вкладышей к ним  </w:t>
      </w:r>
      <w:r w:rsidRPr="007A2991">
        <w:rPr>
          <w:kern w:val="4"/>
          <w:szCs w:val="28"/>
        </w:rPr>
        <w:t xml:space="preserve">(КОСГУ 134) </w:t>
      </w:r>
      <w:r w:rsidRPr="007A2991">
        <w:rPr>
          <w:szCs w:val="28"/>
        </w:rPr>
        <w:t xml:space="preserve">в сумме  175,05 руб.; </w:t>
      </w:r>
      <w:r w:rsidRPr="007A2991">
        <w:rPr>
          <w:color w:val="000000"/>
          <w:szCs w:val="28"/>
        </w:rPr>
        <w:t xml:space="preserve">от возмещения расходов по предупредительным мерам по сокращению производственного травматизма и профессиональных заболеваний </w:t>
      </w:r>
      <w:r w:rsidRPr="007A2991">
        <w:rPr>
          <w:color w:val="000000"/>
          <w:kern w:val="4"/>
          <w:szCs w:val="28"/>
        </w:rPr>
        <w:t>(КОСГУ 139)</w:t>
      </w:r>
      <w:r w:rsidRPr="007A2991">
        <w:rPr>
          <w:color w:val="000000"/>
          <w:szCs w:val="28"/>
        </w:rPr>
        <w:t xml:space="preserve">  в сумме 98 560,00 руб.;</w:t>
      </w:r>
    </w:p>
    <w:p w:rsidR="00CD72E7" w:rsidRPr="007A2991" w:rsidRDefault="00CD72E7" w:rsidP="00CD72E7">
      <w:pPr>
        <w:pStyle w:val="a9"/>
        <w:ind w:firstLine="720"/>
        <w:rPr>
          <w:b/>
          <w:i/>
          <w:color w:val="000000"/>
          <w:szCs w:val="28"/>
        </w:rPr>
      </w:pPr>
    </w:p>
    <w:p w:rsidR="00CD72E7" w:rsidRPr="007A2991" w:rsidRDefault="00CD72E7" w:rsidP="00CD72E7">
      <w:pPr>
        <w:pStyle w:val="a9"/>
        <w:ind w:firstLine="720"/>
        <w:rPr>
          <w:b/>
          <w:i/>
          <w:color w:val="000000"/>
          <w:szCs w:val="28"/>
        </w:rPr>
      </w:pPr>
    </w:p>
    <w:p w:rsidR="00CD72E7" w:rsidRPr="007A2991" w:rsidRDefault="00CD72E7" w:rsidP="00CD72E7">
      <w:pPr>
        <w:pStyle w:val="a9"/>
        <w:ind w:firstLine="720"/>
        <w:rPr>
          <w:b/>
          <w:i/>
          <w:color w:val="000000"/>
          <w:szCs w:val="28"/>
        </w:rPr>
      </w:pPr>
      <w:r w:rsidRPr="007A2991">
        <w:rPr>
          <w:b/>
          <w:i/>
          <w:color w:val="000000"/>
          <w:szCs w:val="28"/>
        </w:rPr>
        <w:t>Внутренние расчеты между получателями (инспекции) (ф.0503125):</w:t>
      </w:r>
    </w:p>
    <w:p w:rsidR="00CD72E7" w:rsidRPr="007A2991" w:rsidRDefault="00CD72E7" w:rsidP="00CD72E7">
      <w:pPr>
        <w:autoSpaceDE w:val="0"/>
        <w:autoSpaceDN w:val="0"/>
        <w:adjustRightInd w:val="0"/>
        <w:ind w:firstLine="709"/>
        <w:jc w:val="both"/>
        <w:rPr>
          <w:color w:val="000000"/>
          <w:szCs w:val="28"/>
        </w:rPr>
      </w:pPr>
      <w:proofErr w:type="gramStart"/>
      <w:r w:rsidRPr="007A2991">
        <w:rPr>
          <w:color w:val="000000"/>
          <w:szCs w:val="28"/>
        </w:rPr>
        <w:t>- получены материальные запасы (картриджи) из Межрайонную ИФНС России № 6 по Республике Татарстан по счету 1.105.36 на сумму 8 335,20 руб.</w:t>
      </w:r>
      <w:proofErr w:type="gramEnd"/>
    </w:p>
    <w:p w:rsidR="00CD72E7" w:rsidRPr="007A2991" w:rsidRDefault="00CD72E7" w:rsidP="00CD72E7">
      <w:pPr>
        <w:pStyle w:val="a9"/>
        <w:ind w:firstLine="720"/>
        <w:rPr>
          <w:b/>
          <w:i/>
          <w:color w:val="000000"/>
          <w:szCs w:val="28"/>
        </w:rPr>
      </w:pPr>
    </w:p>
    <w:p w:rsidR="00CD72E7" w:rsidRPr="007A2991" w:rsidRDefault="00CD72E7" w:rsidP="00CD72E7">
      <w:pPr>
        <w:pStyle w:val="ConsNormal"/>
        <w:spacing w:before="120"/>
        <w:jc w:val="both"/>
        <w:rPr>
          <w:rFonts w:ascii="Times New Roman" w:hAnsi="Times New Roman" w:cs="Times New Roman"/>
          <w:b/>
          <w:color w:val="000000"/>
          <w:sz w:val="28"/>
          <w:szCs w:val="28"/>
        </w:rPr>
      </w:pPr>
      <w:r w:rsidRPr="007A2991">
        <w:rPr>
          <w:rFonts w:ascii="Times New Roman" w:hAnsi="Times New Roman" w:cs="Times New Roman"/>
          <w:b/>
          <w:color w:val="000000"/>
          <w:sz w:val="28"/>
          <w:szCs w:val="28"/>
        </w:rPr>
        <w:t>4.2.2. По коду счета бюджетного учета 040120241 «Расходы на безвозмездные перечисления государственным и муниципальным организациям»</w:t>
      </w:r>
    </w:p>
    <w:p w:rsidR="00CD72E7" w:rsidRPr="007A2991" w:rsidRDefault="00CD72E7" w:rsidP="00CD72E7">
      <w:pPr>
        <w:pStyle w:val="ConsNormal"/>
        <w:spacing w:after="120"/>
        <w:jc w:val="both"/>
        <w:rPr>
          <w:rFonts w:ascii="Times New Roman" w:hAnsi="Times New Roman" w:cs="Times New Roman"/>
          <w:color w:val="000000"/>
          <w:sz w:val="28"/>
          <w:szCs w:val="28"/>
        </w:rPr>
      </w:pPr>
      <w:r w:rsidRPr="007A2991">
        <w:rPr>
          <w:rFonts w:ascii="Times New Roman" w:hAnsi="Times New Roman" w:cs="Times New Roman"/>
          <w:color w:val="000000"/>
          <w:sz w:val="28"/>
          <w:szCs w:val="28"/>
        </w:rPr>
        <w:t>Передача нефинансовых активов не производилась.</w:t>
      </w:r>
    </w:p>
    <w:p w:rsidR="00CD72E7" w:rsidRPr="007A2991" w:rsidRDefault="00CD72E7" w:rsidP="00CD72E7">
      <w:pPr>
        <w:pStyle w:val="ConsNormal"/>
        <w:spacing w:before="120"/>
        <w:jc w:val="both"/>
        <w:rPr>
          <w:rFonts w:ascii="Times New Roman" w:hAnsi="Times New Roman" w:cs="Times New Roman"/>
          <w:b/>
          <w:color w:val="000000"/>
          <w:sz w:val="28"/>
          <w:szCs w:val="28"/>
        </w:rPr>
      </w:pPr>
      <w:r w:rsidRPr="007A2991">
        <w:rPr>
          <w:rFonts w:ascii="Times New Roman" w:hAnsi="Times New Roman" w:cs="Times New Roman"/>
          <w:b/>
          <w:color w:val="000000"/>
          <w:sz w:val="28"/>
          <w:szCs w:val="28"/>
        </w:rPr>
        <w:t>4.2.3. По коду счета бюджетного учета 040120251 «Расходы на  перечисления другим бюджетам бюджетной системы Российской Федерации»</w:t>
      </w:r>
    </w:p>
    <w:p w:rsidR="00CD72E7" w:rsidRPr="007A2991" w:rsidRDefault="00CD72E7" w:rsidP="00CD72E7">
      <w:pPr>
        <w:pStyle w:val="ConsNormal"/>
        <w:spacing w:after="120"/>
        <w:jc w:val="both"/>
        <w:rPr>
          <w:rFonts w:ascii="Times New Roman" w:hAnsi="Times New Roman" w:cs="Times New Roman"/>
          <w:color w:val="000000"/>
          <w:sz w:val="28"/>
          <w:szCs w:val="28"/>
        </w:rPr>
      </w:pPr>
      <w:r w:rsidRPr="007A2991">
        <w:rPr>
          <w:rFonts w:ascii="Times New Roman" w:hAnsi="Times New Roman" w:cs="Times New Roman"/>
          <w:color w:val="000000"/>
          <w:sz w:val="28"/>
          <w:szCs w:val="28"/>
        </w:rPr>
        <w:t>Передача нефинансовых активов не производилась.</w:t>
      </w:r>
    </w:p>
    <w:p w:rsidR="00CD72E7" w:rsidRPr="007A2991" w:rsidRDefault="00CD72E7" w:rsidP="00CD72E7">
      <w:pPr>
        <w:autoSpaceDE w:val="0"/>
        <w:autoSpaceDN w:val="0"/>
        <w:adjustRightInd w:val="0"/>
        <w:ind w:firstLine="720"/>
        <w:jc w:val="both"/>
        <w:rPr>
          <w:color w:val="000000"/>
          <w:kern w:val="4"/>
          <w:szCs w:val="28"/>
        </w:rPr>
      </w:pPr>
      <w:r w:rsidRPr="007A2991">
        <w:rPr>
          <w:b/>
          <w:color w:val="000000"/>
          <w:kern w:val="4"/>
          <w:szCs w:val="28"/>
        </w:rPr>
        <w:t>4.2.4.</w:t>
      </w:r>
      <w:r w:rsidRPr="007A2991">
        <w:rPr>
          <w:color w:val="000000"/>
          <w:kern w:val="4"/>
          <w:szCs w:val="28"/>
        </w:rPr>
        <w:t xml:space="preserve"> </w:t>
      </w:r>
      <w:r w:rsidRPr="007A2991">
        <w:rPr>
          <w:b/>
          <w:color w:val="000000"/>
          <w:kern w:val="4"/>
          <w:szCs w:val="28"/>
        </w:rPr>
        <w:t xml:space="preserve">По коду счета бюджетного учета 040110195 «Безвозмездные </w:t>
      </w:r>
      <w:proofErr w:type="spellStart"/>
      <w:r w:rsidRPr="007A2991">
        <w:rPr>
          <w:b/>
          <w:color w:val="000000"/>
          <w:kern w:val="4"/>
          <w:szCs w:val="28"/>
        </w:rPr>
        <w:t>неденежные</w:t>
      </w:r>
      <w:proofErr w:type="spellEnd"/>
      <w:r w:rsidRPr="007A2991">
        <w:rPr>
          <w:b/>
          <w:color w:val="000000"/>
          <w:kern w:val="4"/>
          <w:szCs w:val="28"/>
        </w:rPr>
        <w:t xml:space="preserve"> поступления капитального характера от сектора государственного управления и организаций государственного сектора»</w:t>
      </w:r>
      <w:r w:rsidRPr="007A2991">
        <w:rPr>
          <w:color w:val="000000"/>
          <w:kern w:val="4"/>
          <w:szCs w:val="28"/>
        </w:rPr>
        <w:t xml:space="preserve"> </w:t>
      </w:r>
    </w:p>
    <w:p w:rsidR="00CD72E7" w:rsidRPr="007A2991" w:rsidRDefault="00CD72E7" w:rsidP="00CD72E7">
      <w:pPr>
        <w:pStyle w:val="ConsNormal"/>
        <w:spacing w:after="120"/>
        <w:jc w:val="both"/>
        <w:rPr>
          <w:rFonts w:ascii="Times New Roman" w:hAnsi="Times New Roman" w:cs="Times New Roman"/>
          <w:color w:val="000000"/>
          <w:sz w:val="28"/>
          <w:szCs w:val="28"/>
        </w:rPr>
      </w:pPr>
      <w:r w:rsidRPr="007A2991">
        <w:rPr>
          <w:rFonts w:ascii="Times New Roman" w:hAnsi="Times New Roman" w:cs="Times New Roman"/>
          <w:color w:val="000000"/>
          <w:sz w:val="28"/>
          <w:szCs w:val="28"/>
        </w:rPr>
        <w:t>Передача нефинансовых активов не производилась.</w:t>
      </w:r>
    </w:p>
    <w:p w:rsidR="00CD72E7" w:rsidRPr="007A2991" w:rsidRDefault="00CD72E7" w:rsidP="00CD72E7">
      <w:pPr>
        <w:autoSpaceDE w:val="0"/>
        <w:autoSpaceDN w:val="0"/>
        <w:adjustRightInd w:val="0"/>
        <w:ind w:firstLine="720"/>
        <w:jc w:val="both"/>
        <w:rPr>
          <w:color w:val="000000"/>
          <w:szCs w:val="28"/>
        </w:rPr>
      </w:pPr>
    </w:p>
    <w:p w:rsidR="00316A68" w:rsidRDefault="00CD72E7" w:rsidP="00CD72E7">
      <w:pPr>
        <w:pStyle w:val="a9"/>
        <w:tabs>
          <w:tab w:val="left" w:pos="0"/>
        </w:tabs>
        <w:spacing w:after="120"/>
        <w:ind w:firstLine="1701"/>
        <w:jc w:val="left"/>
        <w:rPr>
          <w:b/>
          <w:color w:val="000000"/>
          <w:szCs w:val="28"/>
        </w:rPr>
      </w:pPr>
      <w:r w:rsidRPr="007A2991">
        <w:rPr>
          <w:b/>
          <w:color w:val="000000"/>
          <w:szCs w:val="28"/>
        </w:rPr>
        <w:t xml:space="preserve"> </w:t>
      </w:r>
    </w:p>
    <w:p w:rsidR="00316A68" w:rsidRDefault="00316A68" w:rsidP="00CD72E7">
      <w:pPr>
        <w:pStyle w:val="a9"/>
        <w:tabs>
          <w:tab w:val="left" w:pos="0"/>
        </w:tabs>
        <w:spacing w:after="120"/>
        <w:ind w:firstLine="1701"/>
        <w:jc w:val="left"/>
        <w:rPr>
          <w:b/>
          <w:color w:val="000000"/>
          <w:szCs w:val="28"/>
        </w:rPr>
      </w:pPr>
    </w:p>
    <w:p w:rsidR="00316A68" w:rsidRDefault="00316A68" w:rsidP="00CD72E7">
      <w:pPr>
        <w:pStyle w:val="a9"/>
        <w:tabs>
          <w:tab w:val="left" w:pos="0"/>
        </w:tabs>
        <w:spacing w:after="120"/>
        <w:ind w:firstLine="1701"/>
        <w:jc w:val="left"/>
        <w:rPr>
          <w:b/>
          <w:color w:val="000000"/>
          <w:szCs w:val="28"/>
        </w:rPr>
      </w:pPr>
    </w:p>
    <w:p w:rsidR="00CD72E7" w:rsidRPr="007A2991" w:rsidRDefault="00CD72E7" w:rsidP="00CD72E7">
      <w:pPr>
        <w:pStyle w:val="a9"/>
        <w:tabs>
          <w:tab w:val="left" w:pos="0"/>
        </w:tabs>
        <w:spacing w:after="120"/>
        <w:ind w:firstLine="1701"/>
        <w:jc w:val="left"/>
        <w:rPr>
          <w:b/>
          <w:color w:val="000000"/>
          <w:szCs w:val="28"/>
        </w:rPr>
      </w:pPr>
      <w:r w:rsidRPr="007A2991">
        <w:rPr>
          <w:b/>
          <w:color w:val="000000"/>
          <w:szCs w:val="28"/>
        </w:rPr>
        <w:lastRenderedPageBreak/>
        <w:t xml:space="preserve">4.3. Движение нефинансовых активов </w:t>
      </w:r>
    </w:p>
    <w:p w:rsidR="00CD72E7" w:rsidRPr="007A2991" w:rsidRDefault="00CD72E7" w:rsidP="00CD72E7">
      <w:pPr>
        <w:pStyle w:val="a9"/>
        <w:tabs>
          <w:tab w:val="left" w:pos="0"/>
        </w:tabs>
        <w:ind w:right="-6" w:firstLine="720"/>
        <w:rPr>
          <w:b/>
          <w:color w:val="000000"/>
          <w:szCs w:val="28"/>
        </w:rPr>
      </w:pPr>
      <w:r w:rsidRPr="007A2991">
        <w:rPr>
          <w:color w:val="000000"/>
          <w:szCs w:val="28"/>
        </w:rPr>
        <w:t>Информация о движении нефинансовых активов (основные средства, к</w:t>
      </w:r>
      <w:r w:rsidRPr="007A2991">
        <w:rPr>
          <w:bCs/>
          <w:color w:val="000000"/>
          <w:szCs w:val="28"/>
        </w:rPr>
        <w:t>апитальные вложения в основные средства</w:t>
      </w:r>
      <w:r w:rsidRPr="007A2991">
        <w:rPr>
          <w:color w:val="000000"/>
          <w:szCs w:val="28"/>
        </w:rPr>
        <w:t>, материальные запасы) отражена в форме 0503168 «Сведения о движении нефинансовых активов».</w:t>
      </w:r>
      <w:r w:rsidRPr="007A2991">
        <w:rPr>
          <w:b/>
          <w:color w:val="000000"/>
          <w:szCs w:val="28"/>
        </w:rPr>
        <w:tab/>
      </w:r>
    </w:p>
    <w:p w:rsidR="00CD72E7" w:rsidRPr="007A2991" w:rsidRDefault="00CD72E7" w:rsidP="00CD72E7">
      <w:pPr>
        <w:pStyle w:val="a9"/>
        <w:tabs>
          <w:tab w:val="left" w:pos="0"/>
        </w:tabs>
        <w:ind w:right="-6" w:firstLine="720"/>
        <w:rPr>
          <w:color w:val="000000"/>
          <w:szCs w:val="28"/>
        </w:rPr>
      </w:pPr>
      <w:r w:rsidRPr="007A2991">
        <w:rPr>
          <w:color w:val="000000"/>
          <w:szCs w:val="28"/>
        </w:rPr>
        <w:t>Поступление (увеличение) основных средств составило  6 149 971,16 руб.:</w:t>
      </w:r>
    </w:p>
    <w:p w:rsidR="00CD72E7" w:rsidRPr="007A2991" w:rsidRDefault="00CD72E7" w:rsidP="00CD72E7">
      <w:pPr>
        <w:pStyle w:val="a9"/>
        <w:tabs>
          <w:tab w:val="left" w:pos="0"/>
        </w:tabs>
        <w:ind w:right="-6" w:firstLine="720"/>
        <w:rPr>
          <w:color w:val="000000"/>
          <w:szCs w:val="28"/>
        </w:rPr>
      </w:pPr>
      <w:r w:rsidRPr="007A2991">
        <w:rPr>
          <w:color w:val="000000"/>
          <w:szCs w:val="28"/>
        </w:rPr>
        <w:t>1. Получено безвозмездно основных средств:</w:t>
      </w:r>
    </w:p>
    <w:p w:rsidR="00CD72E7" w:rsidRPr="007A2991" w:rsidRDefault="00CD72E7" w:rsidP="00CD72E7">
      <w:pPr>
        <w:pStyle w:val="a9"/>
        <w:tabs>
          <w:tab w:val="left" w:pos="720"/>
        </w:tabs>
        <w:ind w:right="-6"/>
        <w:rPr>
          <w:color w:val="000000"/>
          <w:szCs w:val="28"/>
        </w:rPr>
      </w:pPr>
      <w:r w:rsidRPr="007A2991">
        <w:rPr>
          <w:color w:val="000000"/>
          <w:szCs w:val="28"/>
        </w:rPr>
        <w:t xml:space="preserve">       - по КБК 01060000000000000.110134.310 в сумме  560 524,76 руб. (</w:t>
      </w:r>
      <w:r w:rsidRPr="007A2991">
        <w:t xml:space="preserve">принтеры и МФУ, внешний диск и </w:t>
      </w:r>
      <w:proofErr w:type="spellStart"/>
      <w:r w:rsidRPr="007A2991">
        <w:t>флеш</w:t>
      </w:r>
      <w:proofErr w:type="spellEnd"/>
      <w:r w:rsidRPr="007A2991">
        <w:t xml:space="preserve"> накопители</w:t>
      </w:r>
      <w:r w:rsidRPr="007A2991">
        <w:rPr>
          <w:color w:val="000000"/>
          <w:szCs w:val="28"/>
        </w:rPr>
        <w:t>);</w:t>
      </w:r>
    </w:p>
    <w:p w:rsidR="00CD72E7" w:rsidRPr="007A2991" w:rsidRDefault="00CD72E7" w:rsidP="00CD72E7">
      <w:pPr>
        <w:pStyle w:val="a9"/>
        <w:tabs>
          <w:tab w:val="left" w:pos="0"/>
        </w:tabs>
        <w:ind w:right="-6" w:firstLine="720"/>
        <w:rPr>
          <w:color w:val="000000"/>
          <w:szCs w:val="28"/>
        </w:rPr>
      </w:pPr>
      <w:r w:rsidRPr="007A2991">
        <w:rPr>
          <w:color w:val="000000"/>
          <w:szCs w:val="28"/>
        </w:rPr>
        <w:t xml:space="preserve">2. Принято к учету основных средств: </w:t>
      </w:r>
    </w:p>
    <w:p w:rsidR="00CD72E7" w:rsidRPr="007A2991" w:rsidRDefault="00CD72E7" w:rsidP="00CD72E7">
      <w:pPr>
        <w:pStyle w:val="a9"/>
        <w:tabs>
          <w:tab w:val="left" w:pos="720"/>
        </w:tabs>
        <w:ind w:right="-6"/>
        <w:rPr>
          <w:color w:val="000000"/>
          <w:szCs w:val="28"/>
        </w:rPr>
      </w:pPr>
      <w:r w:rsidRPr="007A2991">
        <w:rPr>
          <w:color w:val="000000"/>
          <w:szCs w:val="28"/>
        </w:rPr>
        <w:t xml:space="preserve">       - по КБК 01060000000000000.110134.310 в сумме 2 725 663,20 руб. (комплектация принтеров и МФУ с комплектом подключения средств защищённой печати);</w:t>
      </w:r>
    </w:p>
    <w:p w:rsidR="00CD72E7" w:rsidRPr="007A2991" w:rsidRDefault="00CD72E7" w:rsidP="00CD72E7">
      <w:pPr>
        <w:pStyle w:val="a9"/>
        <w:tabs>
          <w:tab w:val="left" w:pos="0"/>
        </w:tabs>
        <w:ind w:right="-6"/>
        <w:rPr>
          <w:color w:val="000000"/>
          <w:szCs w:val="28"/>
        </w:rPr>
      </w:pPr>
      <w:r w:rsidRPr="007A2991">
        <w:rPr>
          <w:color w:val="000000"/>
          <w:szCs w:val="28"/>
        </w:rPr>
        <w:t xml:space="preserve">       - по КБК 01060000000000000.110136.310 в сумме 138 120,00  руб.               (установка имущества (кондиционеры) числящегося на счете 1.105.34);</w:t>
      </w:r>
    </w:p>
    <w:p w:rsidR="00CD72E7" w:rsidRPr="007A2991" w:rsidRDefault="00CD72E7" w:rsidP="00CD72E7">
      <w:pPr>
        <w:pStyle w:val="a9"/>
        <w:tabs>
          <w:tab w:val="left" w:pos="0"/>
        </w:tabs>
        <w:ind w:right="-6" w:firstLine="567"/>
        <w:rPr>
          <w:color w:val="000000"/>
          <w:szCs w:val="28"/>
        </w:rPr>
      </w:pPr>
      <w:r w:rsidRPr="007A2991">
        <w:rPr>
          <w:color w:val="000000"/>
          <w:szCs w:val="28"/>
        </w:rPr>
        <w:t>3. Принято к учету НМА по сформированной стоимости вложений СПИ:</w:t>
      </w:r>
    </w:p>
    <w:p w:rsidR="00CD72E7" w:rsidRPr="007A2991" w:rsidRDefault="00CD72E7" w:rsidP="00CD72E7">
      <w:pPr>
        <w:pStyle w:val="a9"/>
        <w:tabs>
          <w:tab w:val="left" w:pos="720"/>
        </w:tabs>
        <w:ind w:right="-6"/>
        <w:rPr>
          <w:color w:val="000000"/>
          <w:szCs w:val="28"/>
        </w:rPr>
      </w:pPr>
      <w:r w:rsidRPr="007A2991">
        <w:rPr>
          <w:color w:val="000000"/>
          <w:szCs w:val="28"/>
        </w:rPr>
        <w:t xml:space="preserve">       - по КБК 01060000000000000.110134.310 в сумме 2 725 663,20 руб. (принтеры и МФУ);</w:t>
      </w:r>
    </w:p>
    <w:p w:rsidR="00CD72E7" w:rsidRPr="007A2991" w:rsidRDefault="00CD72E7" w:rsidP="00CD72E7">
      <w:pPr>
        <w:pStyle w:val="a9"/>
        <w:tabs>
          <w:tab w:val="left" w:pos="720"/>
        </w:tabs>
        <w:ind w:right="-6"/>
        <w:rPr>
          <w:color w:val="000000"/>
          <w:szCs w:val="28"/>
        </w:rPr>
      </w:pPr>
      <w:r w:rsidRPr="007A2991">
        <w:rPr>
          <w:color w:val="000000"/>
          <w:szCs w:val="28"/>
        </w:rPr>
        <w:tab/>
        <w:t>Выбытие (уменьшение) основных средств составило 5 338 780,54 руб., из них:</w:t>
      </w:r>
    </w:p>
    <w:p w:rsidR="00CD72E7" w:rsidRPr="007A2991" w:rsidRDefault="00CD72E7" w:rsidP="00CD72E7">
      <w:pPr>
        <w:pStyle w:val="a9"/>
        <w:tabs>
          <w:tab w:val="left" w:pos="0"/>
          <w:tab w:val="left" w:pos="720"/>
        </w:tabs>
        <w:ind w:right="-6" w:firstLine="720"/>
        <w:rPr>
          <w:color w:val="000000"/>
          <w:szCs w:val="28"/>
        </w:rPr>
      </w:pPr>
      <w:r w:rsidRPr="007A2991">
        <w:rPr>
          <w:color w:val="000000"/>
          <w:szCs w:val="28"/>
        </w:rPr>
        <w:t>- выданы в эксплуатацию объекты основных средств, стоимостью до   10 000,00 руб. включительно на сумму 4 882,50 руб.;</w:t>
      </w:r>
    </w:p>
    <w:p w:rsidR="00CD72E7" w:rsidRPr="007A2991" w:rsidRDefault="00CD72E7" w:rsidP="00CD72E7">
      <w:pPr>
        <w:pStyle w:val="a9"/>
        <w:tabs>
          <w:tab w:val="left" w:pos="0"/>
          <w:tab w:val="left" w:pos="720"/>
        </w:tabs>
        <w:ind w:right="-6" w:firstLine="720"/>
        <w:rPr>
          <w:color w:val="000000"/>
          <w:szCs w:val="28"/>
        </w:rPr>
      </w:pPr>
      <w:r w:rsidRPr="007A2991">
        <w:rPr>
          <w:color w:val="000000"/>
          <w:szCs w:val="28"/>
        </w:rPr>
        <w:t>- списаны основные средства (принтеры и МФУ), в связи с дальнейшей комплектацией в сумме 2 725 663,20 руб.</w:t>
      </w:r>
    </w:p>
    <w:p w:rsidR="00CD72E7" w:rsidRPr="007A2991" w:rsidRDefault="00CD72E7" w:rsidP="00CD72E7">
      <w:pPr>
        <w:autoSpaceDE w:val="0"/>
        <w:autoSpaceDN w:val="0"/>
        <w:adjustRightInd w:val="0"/>
        <w:ind w:firstLine="709"/>
        <w:jc w:val="both"/>
        <w:rPr>
          <w:color w:val="000000" w:themeColor="text1"/>
          <w:szCs w:val="28"/>
        </w:rPr>
      </w:pPr>
      <w:r w:rsidRPr="007A2991">
        <w:rPr>
          <w:color w:val="000000" w:themeColor="text1"/>
          <w:szCs w:val="28"/>
        </w:rPr>
        <w:t>- списаны основные средства, пришедшие в негодность в сумме 2 608 234,84 руб.</w:t>
      </w:r>
    </w:p>
    <w:p w:rsidR="00CD72E7" w:rsidRPr="007A2991" w:rsidRDefault="00CD72E7" w:rsidP="00CD72E7">
      <w:pPr>
        <w:pStyle w:val="a9"/>
        <w:tabs>
          <w:tab w:val="left" w:pos="0"/>
          <w:tab w:val="left" w:pos="709"/>
        </w:tabs>
        <w:spacing w:before="120"/>
        <w:ind w:right="-6" w:firstLine="720"/>
        <w:rPr>
          <w:color w:val="000000"/>
          <w:szCs w:val="28"/>
        </w:rPr>
      </w:pPr>
      <w:r w:rsidRPr="007A2991">
        <w:rPr>
          <w:color w:val="000000"/>
          <w:szCs w:val="28"/>
        </w:rPr>
        <w:t>В Инспекции используется линейный метод начисления амортизации по всем группам основных средств.</w:t>
      </w:r>
    </w:p>
    <w:p w:rsidR="00CD72E7" w:rsidRPr="007A2991" w:rsidRDefault="00CD72E7" w:rsidP="00CD72E7">
      <w:pPr>
        <w:pStyle w:val="a9"/>
        <w:tabs>
          <w:tab w:val="left" w:pos="0"/>
          <w:tab w:val="left" w:pos="709"/>
        </w:tabs>
        <w:spacing w:before="120"/>
        <w:ind w:right="-6" w:firstLine="720"/>
        <w:rPr>
          <w:color w:val="000000"/>
          <w:szCs w:val="28"/>
        </w:rPr>
      </w:pPr>
      <w:r w:rsidRPr="007A2991">
        <w:rPr>
          <w:color w:val="000000"/>
          <w:szCs w:val="28"/>
        </w:rPr>
        <w:t xml:space="preserve">Амортизация основных средств составила 4 363 100,97  руб.: </w:t>
      </w:r>
    </w:p>
    <w:p w:rsidR="00CD72E7" w:rsidRPr="007A2991" w:rsidRDefault="00CD72E7" w:rsidP="00CD72E7">
      <w:pPr>
        <w:pStyle w:val="a9"/>
        <w:tabs>
          <w:tab w:val="left" w:pos="0"/>
          <w:tab w:val="left" w:pos="360"/>
        </w:tabs>
        <w:ind w:right="-6" w:firstLine="720"/>
        <w:rPr>
          <w:color w:val="000000"/>
          <w:szCs w:val="28"/>
        </w:rPr>
      </w:pPr>
      <w:r w:rsidRPr="007A2991">
        <w:rPr>
          <w:color w:val="000000"/>
          <w:szCs w:val="28"/>
        </w:rPr>
        <w:t>- сумма начисленной амортизации  3 789 796,37 руб.;</w:t>
      </w:r>
    </w:p>
    <w:p w:rsidR="00CD72E7" w:rsidRPr="007A2991" w:rsidRDefault="00CD72E7" w:rsidP="00CD72E7">
      <w:pPr>
        <w:pStyle w:val="a9"/>
        <w:tabs>
          <w:tab w:val="left" w:pos="0"/>
          <w:tab w:val="left" w:pos="360"/>
        </w:tabs>
        <w:ind w:right="-6" w:firstLine="720"/>
        <w:rPr>
          <w:color w:val="000000"/>
          <w:szCs w:val="28"/>
        </w:rPr>
      </w:pPr>
      <w:r w:rsidRPr="007A2991">
        <w:rPr>
          <w:color w:val="000000"/>
          <w:szCs w:val="28"/>
        </w:rPr>
        <w:t xml:space="preserve">- амортизация списанных основных средств составила 2 608 234,84 руб.; </w:t>
      </w:r>
    </w:p>
    <w:p w:rsidR="00CD72E7" w:rsidRPr="007A2991" w:rsidRDefault="00CD72E7" w:rsidP="00CD72E7">
      <w:pPr>
        <w:pStyle w:val="a9"/>
        <w:tabs>
          <w:tab w:val="left" w:pos="0"/>
          <w:tab w:val="left" w:pos="360"/>
        </w:tabs>
        <w:ind w:right="-6" w:firstLine="720"/>
        <w:rPr>
          <w:color w:val="000000"/>
          <w:szCs w:val="28"/>
        </w:rPr>
      </w:pPr>
      <w:r w:rsidRPr="007A2991">
        <w:rPr>
          <w:color w:val="000000"/>
          <w:szCs w:val="28"/>
        </w:rPr>
        <w:t>- списанная начисленная амортизация составила 2 863 783,20 руб.;</w:t>
      </w:r>
    </w:p>
    <w:p w:rsidR="00CD72E7" w:rsidRPr="007A2991" w:rsidRDefault="00CD72E7" w:rsidP="00CD72E7">
      <w:pPr>
        <w:pStyle w:val="a9"/>
        <w:tabs>
          <w:tab w:val="left" w:pos="0"/>
          <w:tab w:val="left" w:pos="360"/>
        </w:tabs>
        <w:ind w:right="-6" w:firstLine="720"/>
        <w:rPr>
          <w:color w:val="000000"/>
          <w:szCs w:val="28"/>
        </w:rPr>
      </w:pPr>
      <w:r w:rsidRPr="007A2991">
        <w:rPr>
          <w:color w:val="000000"/>
          <w:szCs w:val="28"/>
        </w:rPr>
        <w:t>- получена амортизация, в порядке внутриведомственных расчетов в сумме 317 756,24 руб.</w:t>
      </w:r>
    </w:p>
    <w:p w:rsidR="00CD72E7" w:rsidRPr="007A2991" w:rsidRDefault="00CD72E7" w:rsidP="00CD72E7">
      <w:pPr>
        <w:ind w:firstLine="720"/>
        <w:jc w:val="both"/>
        <w:rPr>
          <w:color w:val="000000"/>
          <w:szCs w:val="28"/>
        </w:rPr>
      </w:pPr>
      <w:r w:rsidRPr="007A2991">
        <w:rPr>
          <w:color w:val="000000"/>
          <w:szCs w:val="28"/>
        </w:rPr>
        <w:t xml:space="preserve">Балансовая стоимость нежилых помещений (зданий и сооружений) на </w:t>
      </w:r>
      <w:proofErr w:type="gramStart"/>
      <w:r w:rsidRPr="007A2991">
        <w:rPr>
          <w:color w:val="000000"/>
          <w:szCs w:val="28"/>
        </w:rPr>
        <w:t>начало</w:t>
      </w:r>
      <w:proofErr w:type="gramEnd"/>
      <w:r w:rsidRPr="007A2991">
        <w:rPr>
          <w:color w:val="000000"/>
          <w:szCs w:val="28"/>
        </w:rPr>
        <w:t xml:space="preserve"> и конец года составила 97 000,00 руб. </w:t>
      </w:r>
    </w:p>
    <w:p w:rsidR="00CD72E7" w:rsidRPr="007A2991" w:rsidRDefault="00CD72E7" w:rsidP="00CD72E7">
      <w:pPr>
        <w:ind w:firstLine="720"/>
        <w:jc w:val="both"/>
        <w:rPr>
          <w:color w:val="000000"/>
          <w:szCs w:val="28"/>
        </w:rPr>
      </w:pPr>
      <w:r w:rsidRPr="007A2991">
        <w:rPr>
          <w:color w:val="000000"/>
          <w:szCs w:val="28"/>
        </w:rPr>
        <w:t xml:space="preserve">Остаточная стоимость нежилых помещений (зданий и сооружений) на  </w:t>
      </w:r>
      <w:proofErr w:type="gramStart"/>
      <w:r w:rsidRPr="007A2991">
        <w:rPr>
          <w:color w:val="000000"/>
          <w:szCs w:val="28"/>
        </w:rPr>
        <w:t>начало</w:t>
      </w:r>
      <w:proofErr w:type="gramEnd"/>
      <w:r w:rsidRPr="007A2991">
        <w:rPr>
          <w:color w:val="000000"/>
          <w:szCs w:val="28"/>
        </w:rPr>
        <w:t xml:space="preserve"> и конец года составила 0,00  руб.  </w:t>
      </w:r>
    </w:p>
    <w:p w:rsidR="00CD72E7" w:rsidRPr="007A2991" w:rsidRDefault="00CD72E7" w:rsidP="00CD72E7">
      <w:pPr>
        <w:ind w:firstLine="720"/>
        <w:jc w:val="both"/>
        <w:rPr>
          <w:color w:val="000000"/>
          <w:szCs w:val="28"/>
        </w:rPr>
      </w:pPr>
      <w:r w:rsidRPr="007A2991">
        <w:rPr>
          <w:color w:val="000000"/>
          <w:szCs w:val="28"/>
        </w:rPr>
        <w:t xml:space="preserve">Балансовая стоимость машин и оборудования на </w:t>
      </w:r>
      <w:proofErr w:type="gramStart"/>
      <w:r w:rsidRPr="007A2991">
        <w:rPr>
          <w:color w:val="000000"/>
          <w:szCs w:val="28"/>
        </w:rPr>
        <w:t>начало</w:t>
      </w:r>
      <w:proofErr w:type="gramEnd"/>
      <w:r w:rsidRPr="007A2991">
        <w:rPr>
          <w:color w:val="000000"/>
          <w:szCs w:val="28"/>
        </w:rPr>
        <w:t xml:space="preserve"> и конец года составила 53 451 533,86  руб. и 54 124 604,48  руб.  соответственно.</w:t>
      </w:r>
    </w:p>
    <w:p w:rsidR="00CD72E7" w:rsidRPr="007A2991" w:rsidRDefault="00CD72E7" w:rsidP="00CD72E7">
      <w:pPr>
        <w:ind w:firstLine="720"/>
        <w:jc w:val="both"/>
        <w:rPr>
          <w:color w:val="000000"/>
          <w:szCs w:val="28"/>
        </w:rPr>
      </w:pPr>
      <w:r w:rsidRPr="007A2991">
        <w:rPr>
          <w:color w:val="000000"/>
          <w:szCs w:val="28"/>
        </w:rPr>
        <w:t>Балансовая стоимость машин и оборудования за год увеличилась на 673 070,62 руб.:</w:t>
      </w:r>
    </w:p>
    <w:p w:rsidR="00CD72E7" w:rsidRPr="007A2991" w:rsidRDefault="00CD72E7" w:rsidP="00CD72E7">
      <w:pPr>
        <w:ind w:firstLine="720"/>
        <w:jc w:val="both"/>
        <w:rPr>
          <w:color w:val="000000"/>
          <w:szCs w:val="28"/>
        </w:rPr>
      </w:pPr>
      <w:r w:rsidRPr="007A2991">
        <w:rPr>
          <w:color w:val="000000"/>
          <w:szCs w:val="28"/>
        </w:rPr>
        <w:lastRenderedPageBreak/>
        <w:t>- получено в порядке внутриведомственных расчетов от УФНС по Республике Татарстан  на сумму 560 524,76 руб. с начисленной амортизацией 317 756,24 руб.;</w:t>
      </w:r>
    </w:p>
    <w:p w:rsidR="00CD72E7" w:rsidRPr="007A2991" w:rsidRDefault="00CD72E7" w:rsidP="00CD72E7">
      <w:pPr>
        <w:ind w:firstLine="720"/>
        <w:jc w:val="both"/>
        <w:rPr>
          <w:color w:val="000000"/>
          <w:szCs w:val="28"/>
        </w:rPr>
      </w:pPr>
      <w:r w:rsidRPr="007A2991">
        <w:rPr>
          <w:color w:val="000000"/>
          <w:szCs w:val="28"/>
        </w:rPr>
        <w:t>- принято к учету основных средств на сумму 2 725 663,20 руб.;</w:t>
      </w:r>
    </w:p>
    <w:p w:rsidR="00CD72E7" w:rsidRPr="007A2991" w:rsidRDefault="00CD72E7" w:rsidP="00CD72E7">
      <w:pPr>
        <w:pStyle w:val="a9"/>
        <w:tabs>
          <w:tab w:val="left" w:pos="720"/>
        </w:tabs>
        <w:ind w:right="-6"/>
        <w:rPr>
          <w:color w:val="000000"/>
          <w:szCs w:val="28"/>
        </w:rPr>
      </w:pPr>
      <w:r w:rsidRPr="007A2991">
        <w:rPr>
          <w:color w:val="000000"/>
          <w:szCs w:val="28"/>
        </w:rPr>
        <w:tab/>
        <w:t>- выданы в эксплуатацию объекты основных средств, стоимостью до   10 000,00 руб. включительно на сумму 4 882,50 руб.</w:t>
      </w:r>
    </w:p>
    <w:p w:rsidR="00CD72E7" w:rsidRPr="007A2991" w:rsidRDefault="00CD72E7" w:rsidP="00CD72E7">
      <w:pPr>
        <w:autoSpaceDE w:val="0"/>
        <w:autoSpaceDN w:val="0"/>
        <w:adjustRightInd w:val="0"/>
        <w:ind w:firstLine="709"/>
        <w:jc w:val="both"/>
        <w:rPr>
          <w:color w:val="000000"/>
          <w:szCs w:val="28"/>
        </w:rPr>
      </w:pPr>
      <w:r w:rsidRPr="007A2991">
        <w:rPr>
          <w:color w:val="000000"/>
          <w:szCs w:val="28"/>
        </w:rPr>
        <w:t>- списаны основные средства, пришедшие в негодность в сумме 2 608 234,84 руб.</w:t>
      </w:r>
    </w:p>
    <w:p w:rsidR="00CD72E7" w:rsidRPr="007A2991" w:rsidRDefault="00CD72E7" w:rsidP="00CD72E7">
      <w:pPr>
        <w:ind w:firstLine="720"/>
        <w:jc w:val="both"/>
        <w:rPr>
          <w:color w:val="000000"/>
          <w:szCs w:val="28"/>
        </w:rPr>
      </w:pPr>
      <w:r w:rsidRPr="007A2991">
        <w:rPr>
          <w:color w:val="000000"/>
          <w:szCs w:val="28"/>
        </w:rPr>
        <w:t xml:space="preserve">Остаточная стоимость машин и оборудования на </w:t>
      </w:r>
      <w:proofErr w:type="gramStart"/>
      <w:r w:rsidRPr="007A2991">
        <w:rPr>
          <w:color w:val="000000"/>
          <w:szCs w:val="28"/>
        </w:rPr>
        <w:t>начало</w:t>
      </w:r>
      <w:proofErr w:type="gramEnd"/>
      <w:r w:rsidRPr="007A2991">
        <w:rPr>
          <w:color w:val="000000"/>
          <w:szCs w:val="28"/>
        </w:rPr>
        <w:t xml:space="preserve"> и конец года составила 8 399 892,17 руб. и 4 889 804,64 руб. соответственно.  </w:t>
      </w:r>
    </w:p>
    <w:p w:rsidR="00CD72E7" w:rsidRPr="007A2991" w:rsidRDefault="00CD72E7" w:rsidP="00CD72E7">
      <w:pPr>
        <w:ind w:firstLine="709"/>
        <w:jc w:val="both"/>
        <w:rPr>
          <w:color w:val="000000"/>
          <w:szCs w:val="28"/>
        </w:rPr>
      </w:pPr>
      <w:r w:rsidRPr="007A2991">
        <w:rPr>
          <w:color w:val="000000"/>
          <w:szCs w:val="28"/>
        </w:rPr>
        <w:t xml:space="preserve">Остаточная стоимость машин и оборудования за год уменьшилась на 3 510 087,53 руб.: </w:t>
      </w:r>
    </w:p>
    <w:p w:rsidR="00CD72E7" w:rsidRPr="007A2991" w:rsidRDefault="00CD72E7" w:rsidP="00CD72E7">
      <w:pPr>
        <w:ind w:firstLine="720"/>
        <w:jc w:val="both"/>
        <w:rPr>
          <w:color w:val="000000"/>
          <w:szCs w:val="28"/>
        </w:rPr>
      </w:pPr>
      <w:r w:rsidRPr="007A2991">
        <w:rPr>
          <w:color w:val="000000"/>
          <w:szCs w:val="28"/>
        </w:rPr>
        <w:t>- увеличение стоимости основных средств составило 6 011 851,16 руб.;</w:t>
      </w:r>
    </w:p>
    <w:p w:rsidR="00CD72E7" w:rsidRPr="007A2991" w:rsidRDefault="00CD72E7" w:rsidP="00CD72E7">
      <w:pPr>
        <w:ind w:firstLine="720"/>
        <w:jc w:val="both"/>
        <w:rPr>
          <w:color w:val="000000"/>
          <w:szCs w:val="28"/>
        </w:rPr>
      </w:pPr>
      <w:r w:rsidRPr="007A2991">
        <w:rPr>
          <w:color w:val="000000"/>
          <w:szCs w:val="28"/>
        </w:rPr>
        <w:t>- уменьшение стоимости основных средств составило 5 338 780,54 руб.;</w:t>
      </w:r>
    </w:p>
    <w:p w:rsidR="00CD72E7" w:rsidRPr="007A2991" w:rsidRDefault="00CD72E7" w:rsidP="00CD72E7">
      <w:pPr>
        <w:ind w:firstLine="720"/>
        <w:jc w:val="both"/>
        <w:rPr>
          <w:color w:val="000000"/>
          <w:szCs w:val="28"/>
        </w:rPr>
      </w:pPr>
      <w:r w:rsidRPr="007A2991">
        <w:rPr>
          <w:color w:val="000000"/>
          <w:szCs w:val="28"/>
        </w:rPr>
        <w:t>- получена в порядке внутриведомственных расчетов от УФНС по Республике Татарстан  начисленная амортизация в сумме 317 756,24 руб.;</w:t>
      </w:r>
    </w:p>
    <w:p w:rsidR="00CD72E7" w:rsidRPr="007A2991" w:rsidRDefault="00CD72E7" w:rsidP="00CD72E7">
      <w:pPr>
        <w:ind w:firstLine="720"/>
        <w:jc w:val="both"/>
        <w:rPr>
          <w:color w:val="000000"/>
          <w:szCs w:val="28"/>
        </w:rPr>
      </w:pPr>
      <w:r w:rsidRPr="007A2991">
        <w:rPr>
          <w:color w:val="000000"/>
          <w:szCs w:val="28"/>
        </w:rPr>
        <w:t xml:space="preserve">- сумма начисленной амортизации составила 3 747 973,55 руб. </w:t>
      </w:r>
    </w:p>
    <w:p w:rsidR="00CD72E7" w:rsidRPr="007A2991" w:rsidRDefault="00CD72E7" w:rsidP="00CD72E7">
      <w:pPr>
        <w:ind w:firstLine="720"/>
        <w:jc w:val="both"/>
        <w:rPr>
          <w:color w:val="000000"/>
          <w:szCs w:val="28"/>
        </w:rPr>
      </w:pPr>
      <w:r w:rsidRPr="007A2991">
        <w:rPr>
          <w:color w:val="000000"/>
          <w:szCs w:val="28"/>
        </w:rPr>
        <w:t>- списанная начисленная амортизация при вводе ОС в эксплуатацию составила 2 725 663,20 руб.;</w:t>
      </w:r>
    </w:p>
    <w:p w:rsidR="00CD72E7" w:rsidRPr="007A2991" w:rsidRDefault="00CD72E7" w:rsidP="00CD72E7">
      <w:pPr>
        <w:ind w:firstLine="720"/>
        <w:jc w:val="both"/>
        <w:rPr>
          <w:color w:val="000000"/>
          <w:szCs w:val="28"/>
        </w:rPr>
      </w:pPr>
      <w:r w:rsidRPr="007A2991">
        <w:rPr>
          <w:color w:val="000000"/>
          <w:szCs w:val="28"/>
        </w:rPr>
        <w:t>- амортизация списанных объектов основных средств составила  2 608 234,84 руб.</w:t>
      </w:r>
    </w:p>
    <w:p w:rsidR="00CD72E7" w:rsidRPr="007A2991" w:rsidRDefault="00CD72E7" w:rsidP="00CD72E7">
      <w:pPr>
        <w:ind w:firstLine="709"/>
        <w:jc w:val="both"/>
        <w:rPr>
          <w:color w:val="000000"/>
          <w:szCs w:val="28"/>
        </w:rPr>
      </w:pPr>
      <w:r w:rsidRPr="007A2991">
        <w:rPr>
          <w:color w:val="000000"/>
          <w:szCs w:val="28"/>
        </w:rPr>
        <w:t xml:space="preserve">Балансовая стоимость транспортных средств на </w:t>
      </w:r>
      <w:proofErr w:type="gramStart"/>
      <w:r w:rsidRPr="007A2991">
        <w:rPr>
          <w:color w:val="000000"/>
          <w:szCs w:val="28"/>
        </w:rPr>
        <w:t>начало</w:t>
      </w:r>
      <w:proofErr w:type="gramEnd"/>
      <w:r w:rsidRPr="007A2991">
        <w:rPr>
          <w:color w:val="000000"/>
          <w:szCs w:val="28"/>
        </w:rPr>
        <w:t xml:space="preserve"> и конец года составила 0,00 руб.  соответственно.</w:t>
      </w:r>
    </w:p>
    <w:p w:rsidR="00CD72E7" w:rsidRPr="007A2991" w:rsidRDefault="00CD72E7" w:rsidP="00CD72E7">
      <w:pPr>
        <w:ind w:firstLine="709"/>
        <w:jc w:val="both"/>
        <w:rPr>
          <w:color w:val="000000"/>
          <w:szCs w:val="28"/>
        </w:rPr>
      </w:pPr>
      <w:r w:rsidRPr="007A2991">
        <w:rPr>
          <w:color w:val="000000"/>
          <w:szCs w:val="28"/>
        </w:rPr>
        <w:t xml:space="preserve">Остаточная стоимость транспортных средств на </w:t>
      </w:r>
      <w:proofErr w:type="gramStart"/>
      <w:r w:rsidRPr="007A2991">
        <w:rPr>
          <w:color w:val="000000"/>
          <w:szCs w:val="28"/>
        </w:rPr>
        <w:t>начало</w:t>
      </w:r>
      <w:proofErr w:type="gramEnd"/>
      <w:r w:rsidRPr="007A2991">
        <w:rPr>
          <w:color w:val="000000"/>
          <w:szCs w:val="28"/>
        </w:rPr>
        <w:t xml:space="preserve"> и конец года составила 0,00 руб.  соответственно.</w:t>
      </w:r>
    </w:p>
    <w:p w:rsidR="00CD72E7" w:rsidRPr="007A2991" w:rsidRDefault="00CD72E7" w:rsidP="00CD72E7">
      <w:pPr>
        <w:ind w:firstLine="709"/>
        <w:jc w:val="both"/>
        <w:rPr>
          <w:color w:val="000000"/>
          <w:szCs w:val="28"/>
        </w:rPr>
      </w:pPr>
      <w:r w:rsidRPr="007A2991">
        <w:rPr>
          <w:color w:val="000000"/>
          <w:szCs w:val="28"/>
        </w:rPr>
        <w:t>Балансовая стоимость инвентаря производственного и хозяйственного на  </w:t>
      </w:r>
      <w:proofErr w:type="gramStart"/>
      <w:r w:rsidRPr="007A2991">
        <w:rPr>
          <w:color w:val="000000"/>
          <w:szCs w:val="28"/>
        </w:rPr>
        <w:t>начало</w:t>
      </w:r>
      <w:proofErr w:type="gramEnd"/>
      <w:r w:rsidRPr="007A2991">
        <w:rPr>
          <w:color w:val="000000"/>
          <w:szCs w:val="28"/>
        </w:rPr>
        <w:t xml:space="preserve"> и конец года составила 9 375 346,67 руб. и 9 513 566,67 руб. соответственно.</w:t>
      </w:r>
    </w:p>
    <w:p w:rsidR="00CD72E7" w:rsidRPr="007A2991" w:rsidRDefault="00CD72E7" w:rsidP="00CD72E7">
      <w:pPr>
        <w:ind w:firstLine="709"/>
        <w:jc w:val="both"/>
        <w:rPr>
          <w:color w:val="000000"/>
          <w:szCs w:val="28"/>
        </w:rPr>
      </w:pPr>
      <w:r w:rsidRPr="007A2991">
        <w:rPr>
          <w:color w:val="000000"/>
          <w:szCs w:val="28"/>
        </w:rPr>
        <w:t>Балансовая стоимость инвентаря производственного и хозяйственного за год увеличилась на 138 120,00 руб.:</w:t>
      </w:r>
    </w:p>
    <w:p w:rsidR="00CD72E7" w:rsidRPr="007A2991" w:rsidRDefault="00CD72E7" w:rsidP="00CD72E7">
      <w:pPr>
        <w:pStyle w:val="a9"/>
        <w:tabs>
          <w:tab w:val="left" w:pos="0"/>
          <w:tab w:val="left" w:pos="720"/>
        </w:tabs>
        <w:ind w:right="-6" w:firstLine="709"/>
        <w:rPr>
          <w:color w:val="000000"/>
          <w:szCs w:val="28"/>
        </w:rPr>
      </w:pPr>
      <w:r w:rsidRPr="007A2991">
        <w:rPr>
          <w:color w:val="000000"/>
          <w:szCs w:val="28"/>
        </w:rPr>
        <w:t>- в связи с установкой имущества (кондиционеры) числящегося на счете 1.105.34 в сумме 138 120,00  руб.</w:t>
      </w:r>
    </w:p>
    <w:p w:rsidR="00CD72E7" w:rsidRPr="007A2991" w:rsidRDefault="00CD72E7" w:rsidP="00CD72E7">
      <w:pPr>
        <w:ind w:firstLine="709"/>
        <w:jc w:val="both"/>
        <w:rPr>
          <w:color w:val="000000"/>
          <w:szCs w:val="28"/>
        </w:rPr>
      </w:pPr>
      <w:r w:rsidRPr="007A2991">
        <w:rPr>
          <w:color w:val="000000"/>
          <w:szCs w:val="28"/>
        </w:rPr>
        <w:t xml:space="preserve">Остаточная стоимость инвентаря производственного и хозяйственного на </w:t>
      </w:r>
      <w:proofErr w:type="gramStart"/>
      <w:r w:rsidRPr="007A2991">
        <w:rPr>
          <w:color w:val="000000"/>
          <w:szCs w:val="28"/>
        </w:rPr>
        <w:t>начало</w:t>
      </w:r>
      <w:proofErr w:type="gramEnd"/>
      <w:r w:rsidRPr="007A2991">
        <w:rPr>
          <w:color w:val="000000"/>
          <w:szCs w:val="28"/>
        </w:rPr>
        <w:t xml:space="preserve"> и конец года составила 121 937,11 и 80 114,29 руб. соответственно. </w:t>
      </w:r>
    </w:p>
    <w:p w:rsidR="00CD72E7" w:rsidRPr="007A2991" w:rsidRDefault="00CD72E7" w:rsidP="00CD72E7">
      <w:pPr>
        <w:ind w:firstLine="709"/>
        <w:jc w:val="both"/>
        <w:rPr>
          <w:color w:val="000000"/>
          <w:szCs w:val="28"/>
        </w:rPr>
      </w:pPr>
      <w:r w:rsidRPr="007A2991">
        <w:rPr>
          <w:color w:val="000000"/>
          <w:szCs w:val="28"/>
        </w:rPr>
        <w:t>Остаточная стоимость инвентаря производственного и хозяйственного за год уменьшилась на 41 822,82 руб.:</w:t>
      </w:r>
    </w:p>
    <w:p w:rsidR="00CD72E7" w:rsidRPr="007A2991" w:rsidRDefault="00CD72E7" w:rsidP="00CD72E7">
      <w:pPr>
        <w:ind w:firstLine="720"/>
        <w:jc w:val="both"/>
        <w:rPr>
          <w:color w:val="000000"/>
          <w:szCs w:val="28"/>
        </w:rPr>
      </w:pPr>
      <w:r w:rsidRPr="007A2991">
        <w:rPr>
          <w:color w:val="000000"/>
          <w:szCs w:val="28"/>
        </w:rPr>
        <w:t>- увеличение стоимости основных средств составило 138 120,00 руб.;</w:t>
      </w:r>
    </w:p>
    <w:p w:rsidR="00CD72E7" w:rsidRPr="007A2991" w:rsidRDefault="00CD72E7" w:rsidP="00CD72E7">
      <w:pPr>
        <w:ind w:firstLine="720"/>
        <w:jc w:val="both"/>
        <w:rPr>
          <w:color w:val="000000"/>
          <w:szCs w:val="28"/>
        </w:rPr>
      </w:pPr>
      <w:r w:rsidRPr="007A2991">
        <w:rPr>
          <w:color w:val="000000"/>
          <w:szCs w:val="28"/>
        </w:rPr>
        <w:t>- списанная начисленная амортизация при вводе ОС в эксплуатацию составила 138 120,00 руб.;</w:t>
      </w:r>
    </w:p>
    <w:p w:rsidR="00CD72E7" w:rsidRPr="007A2991" w:rsidRDefault="00CD72E7" w:rsidP="00CD72E7">
      <w:pPr>
        <w:ind w:firstLine="720"/>
        <w:jc w:val="both"/>
        <w:rPr>
          <w:color w:val="000000"/>
          <w:szCs w:val="28"/>
        </w:rPr>
      </w:pPr>
      <w:r w:rsidRPr="007A2991">
        <w:rPr>
          <w:color w:val="000000"/>
          <w:szCs w:val="28"/>
        </w:rPr>
        <w:t xml:space="preserve">- сумма начисленной  амортизации составила 41 822,82 руб. </w:t>
      </w:r>
    </w:p>
    <w:p w:rsidR="00CD72E7" w:rsidRPr="007A2991" w:rsidRDefault="00CD72E7" w:rsidP="00CD72E7">
      <w:pPr>
        <w:ind w:firstLine="709"/>
        <w:jc w:val="both"/>
        <w:rPr>
          <w:color w:val="000000"/>
          <w:szCs w:val="28"/>
        </w:rPr>
      </w:pPr>
      <w:r w:rsidRPr="007A2991">
        <w:rPr>
          <w:color w:val="000000"/>
          <w:szCs w:val="28"/>
        </w:rPr>
        <w:t xml:space="preserve">Балансовая стоимость прочих основных средств на </w:t>
      </w:r>
      <w:proofErr w:type="gramStart"/>
      <w:r w:rsidRPr="007A2991">
        <w:rPr>
          <w:color w:val="000000"/>
          <w:szCs w:val="28"/>
        </w:rPr>
        <w:t>начало</w:t>
      </w:r>
      <w:proofErr w:type="gramEnd"/>
      <w:r w:rsidRPr="007A2991">
        <w:rPr>
          <w:color w:val="000000"/>
          <w:szCs w:val="28"/>
        </w:rPr>
        <w:t xml:space="preserve"> и конец года составила  323 319,96 руб. соответственно.</w:t>
      </w:r>
    </w:p>
    <w:p w:rsidR="00CD72E7" w:rsidRPr="007A2991" w:rsidRDefault="00CD72E7" w:rsidP="00CD72E7">
      <w:pPr>
        <w:ind w:firstLine="709"/>
        <w:jc w:val="both"/>
        <w:rPr>
          <w:color w:val="000000"/>
          <w:szCs w:val="28"/>
        </w:rPr>
      </w:pPr>
      <w:r w:rsidRPr="007A2991">
        <w:rPr>
          <w:color w:val="000000"/>
          <w:szCs w:val="28"/>
        </w:rPr>
        <w:t xml:space="preserve">Остаточная стоимость прочих основных средств на </w:t>
      </w:r>
      <w:proofErr w:type="gramStart"/>
      <w:r w:rsidRPr="007A2991">
        <w:rPr>
          <w:color w:val="000000"/>
          <w:szCs w:val="28"/>
        </w:rPr>
        <w:t>начало</w:t>
      </w:r>
      <w:proofErr w:type="gramEnd"/>
      <w:r w:rsidRPr="007A2991">
        <w:rPr>
          <w:color w:val="000000"/>
          <w:szCs w:val="28"/>
        </w:rPr>
        <w:t xml:space="preserve"> и конец года составила 0,00 руб. соответственно. </w:t>
      </w:r>
    </w:p>
    <w:p w:rsidR="00CD72E7" w:rsidRPr="007A2991" w:rsidRDefault="00CD72E7" w:rsidP="00CD72E7">
      <w:pPr>
        <w:ind w:firstLine="709"/>
        <w:jc w:val="both"/>
        <w:rPr>
          <w:color w:val="000000"/>
          <w:szCs w:val="28"/>
        </w:rPr>
      </w:pPr>
      <w:r w:rsidRPr="007A2991">
        <w:rPr>
          <w:color w:val="000000"/>
          <w:szCs w:val="28"/>
        </w:rPr>
        <w:lastRenderedPageBreak/>
        <w:t xml:space="preserve">Амортизация на конец отчетного периода по группам основных средств составила: </w:t>
      </w:r>
    </w:p>
    <w:p w:rsidR="00CD72E7" w:rsidRPr="007A2991" w:rsidRDefault="00CD72E7" w:rsidP="00CD72E7">
      <w:pPr>
        <w:ind w:firstLine="709"/>
        <w:jc w:val="both"/>
        <w:rPr>
          <w:color w:val="000000"/>
          <w:szCs w:val="28"/>
        </w:rPr>
      </w:pPr>
      <w:r w:rsidRPr="007A2991">
        <w:rPr>
          <w:color w:val="000000"/>
          <w:szCs w:val="28"/>
        </w:rPr>
        <w:t>-  нежилых помещений (зданий и сооружений) – 97 000 руб.;</w:t>
      </w:r>
    </w:p>
    <w:p w:rsidR="00CD72E7" w:rsidRPr="007A2991" w:rsidRDefault="00CD72E7" w:rsidP="00CD72E7">
      <w:pPr>
        <w:ind w:firstLine="709"/>
        <w:jc w:val="both"/>
        <w:rPr>
          <w:color w:val="000000"/>
          <w:szCs w:val="28"/>
        </w:rPr>
      </w:pPr>
      <w:r w:rsidRPr="007A2991">
        <w:rPr>
          <w:color w:val="000000"/>
          <w:szCs w:val="28"/>
        </w:rPr>
        <w:t>- машин и оборудования – 49 234 799,84руб.;</w:t>
      </w:r>
    </w:p>
    <w:p w:rsidR="00CD72E7" w:rsidRPr="007A2991" w:rsidRDefault="00CD72E7" w:rsidP="00CD72E7">
      <w:pPr>
        <w:ind w:firstLine="709"/>
        <w:jc w:val="both"/>
        <w:rPr>
          <w:color w:val="000000"/>
          <w:szCs w:val="28"/>
        </w:rPr>
      </w:pPr>
      <w:r w:rsidRPr="007A2991">
        <w:rPr>
          <w:color w:val="000000"/>
          <w:szCs w:val="28"/>
        </w:rPr>
        <w:t>- транспортных средств – 0,00 руб.;</w:t>
      </w:r>
    </w:p>
    <w:p w:rsidR="00CD72E7" w:rsidRPr="007A2991" w:rsidRDefault="00CD72E7" w:rsidP="00CD72E7">
      <w:pPr>
        <w:ind w:firstLine="709"/>
        <w:jc w:val="both"/>
        <w:rPr>
          <w:color w:val="000000"/>
          <w:szCs w:val="28"/>
        </w:rPr>
      </w:pPr>
      <w:r w:rsidRPr="007A2991">
        <w:rPr>
          <w:color w:val="000000"/>
          <w:szCs w:val="28"/>
        </w:rPr>
        <w:t>- инвентаря производственного и хозяйственного – 9 433 352,38 руб.;</w:t>
      </w:r>
    </w:p>
    <w:p w:rsidR="00CD72E7" w:rsidRPr="007A2991" w:rsidRDefault="00CD72E7" w:rsidP="00CD72E7">
      <w:pPr>
        <w:ind w:firstLine="709"/>
        <w:jc w:val="both"/>
        <w:rPr>
          <w:color w:val="000000"/>
          <w:szCs w:val="28"/>
        </w:rPr>
      </w:pPr>
      <w:r w:rsidRPr="007A2991">
        <w:rPr>
          <w:color w:val="000000"/>
          <w:szCs w:val="28"/>
        </w:rPr>
        <w:t>- прочих основных средств – 323 319,96 руб.</w:t>
      </w:r>
    </w:p>
    <w:p w:rsidR="00CD72E7" w:rsidRPr="007A2991" w:rsidRDefault="00CD72E7" w:rsidP="00CD72E7">
      <w:pPr>
        <w:ind w:firstLine="709"/>
        <w:jc w:val="both"/>
        <w:rPr>
          <w:color w:val="000000"/>
          <w:szCs w:val="28"/>
        </w:rPr>
      </w:pPr>
      <w:r w:rsidRPr="007A2991">
        <w:rPr>
          <w:color w:val="000000"/>
          <w:szCs w:val="28"/>
        </w:rPr>
        <w:t>В ходе проведения инвентаризации нефинансовых активов перед составлением годовой бюджетной отчетности за 2024 год инвентаризационной комиссией признаков обесценения объектов нефинансовых активов не выявлено.</w:t>
      </w:r>
    </w:p>
    <w:p w:rsidR="00CD72E7" w:rsidRPr="007A2991" w:rsidRDefault="00CD72E7" w:rsidP="00CD72E7">
      <w:pPr>
        <w:ind w:firstLine="709"/>
        <w:jc w:val="both"/>
        <w:rPr>
          <w:color w:val="000000"/>
          <w:szCs w:val="28"/>
        </w:rPr>
      </w:pPr>
      <w:r w:rsidRPr="007A2991">
        <w:rPr>
          <w:color w:val="000000"/>
          <w:szCs w:val="28"/>
        </w:rPr>
        <w:t>Недостачи и порчи имущества в 2024 году не выявлено. Основные средства использовались для нужд Инспекции по своему целевому назначению.</w:t>
      </w:r>
    </w:p>
    <w:p w:rsidR="00CD72E7" w:rsidRPr="007A2991" w:rsidRDefault="00CD72E7" w:rsidP="00CD72E7">
      <w:pPr>
        <w:ind w:firstLine="709"/>
        <w:jc w:val="both"/>
        <w:rPr>
          <w:color w:val="000000"/>
          <w:szCs w:val="28"/>
        </w:rPr>
      </w:pPr>
      <w:r w:rsidRPr="007A2991">
        <w:rPr>
          <w:color w:val="000000"/>
          <w:szCs w:val="28"/>
        </w:rPr>
        <w:t>Объекты основных средств, имеющие нулевую балансовую стоимость и выведенные из эксплуатации (неиспользуемые), в Инспекции отсутствуют.</w:t>
      </w:r>
    </w:p>
    <w:p w:rsidR="00CD72E7" w:rsidRPr="007A2991" w:rsidRDefault="00CD72E7" w:rsidP="00CD72E7">
      <w:pPr>
        <w:tabs>
          <w:tab w:val="left" w:pos="0"/>
          <w:tab w:val="left" w:pos="9355"/>
        </w:tabs>
        <w:autoSpaceDE w:val="0"/>
        <w:autoSpaceDN w:val="0"/>
        <w:adjustRightInd w:val="0"/>
        <w:ind w:firstLine="567"/>
        <w:jc w:val="both"/>
        <w:rPr>
          <w:color w:val="000000"/>
          <w:szCs w:val="28"/>
        </w:rPr>
      </w:pPr>
      <w:r w:rsidRPr="007A2991">
        <w:rPr>
          <w:color w:val="000000"/>
          <w:szCs w:val="28"/>
        </w:rPr>
        <w:t>По состоянию на 01.01.2025 на балансе числится 1 748 объектов основных средств, из них 1 686 объекта имеют нулевую остаточную стоимость.</w:t>
      </w:r>
    </w:p>
    <w:p w:rsidR="00CD72E7" w:rsidRPr="007A2991" w:rsidRDefault="00CD72E7" w:rsidP="00CD72E7">
      <w:pPr>
        <w:autoSpaceDE w:val="0"/>
        <w:autoSpaceDN w:val="0"/>
        <w:adjustRightInd w:val="0"/>
        <w:ind w:firstLine="601"/>
        <w:jc w:val="both"/>
        <w:rPr>
          <w:color w:val="000000"/>
          <w:szCs w:val="28"/>
        </w:rPr>
      </w:pPr>
      <w:r w:rsidRPr="007A2991">
        <w:rPr>
          <w:color w:val="000000"/>
          <w:szCs w:val="28"/>
        </w:rPr>
        <w:t xml:space="preserve">По состоянию на 01.01.2025 г. объекты основных средств, находящиеся в эксплуатации и имеющие нулевую остаточную стоимость составляют 51 273 362,42 руб., из них: </w:t>
      </w:r>
    </w:p>
    <w:p w:rsidR="00CD72E7" w:rsidRPr="007A2991" w:rsidRDefault="00CD72E7" w:rsidP="00CD72E7">
      <w:pPr>
        <w:autoSpaceDE w:val="0"/>
        <w:autoSpaceDN w:val="0"/>
        <w:adjustRightInd w:val="0"/>
        <w:ind w:firstLine="601"/>
        <w:jc w:val="both"/>
        <w:rPr>
          <w:color w:val="000000"/>
          <w:szCs w:val="28"/>
        </w:rPr>
      </w:pPr>
      <w:r w:rsidRPr="007A2991">
        <w:rPr>
          <w:color w:val="000000"/>
          <w:szCs w:val="28"/>
        </w:rPr>
        <w:t>- нежилые помещения (здания и сооружения) – 97 000,00 руб.;</w:t>
      </w:r>
    </w:p>
    <w:p w:rsidR="00CD72E7" w:rsidRPr="007A2991" w:rsidRDefault="00CD72E7" w:rsidP="00CD72E7">
      <w:pPr>
        <w:autoSpaceDE w:val="0"/>
        <w:autoSpaceDN w:val="0"/>
        <w:adjustRightInd w:val="0"/>
        <w:ind w:firstLine="601"/>
        <w:jc w:val="both"/>
        <w:rPr>
          <w:color w:val="000000"/>
          <w:szCs w:val="28"/>
        </w:rPr>
      </w:pPr>
      <w:r w:rsidRPr="007A2991">
        <w:rPr>
          <w:color w:val="000000"/>
          <w:szCs w:val="28"/>
        </w:rPr>
        <w:t>- машин и оборудования – 42 184 432,35 руб.;</w:t>
      </w:r>
    </w:p>
    <w:p w:rsidR="00CD72E7" w:rsidRPr="007A2991" w:rsidRDefault="00CD72E7" w:rsidP="00CD72E7">
      <w:pPr>
        <w:autoSpaceDE w:val="0"/>
        <w:autoSpaceDN w:val="0"/>
        <w:adjustRightInd w:val="0"/>
        <w:ind w:firstLine="601"/>
        <w:jc w:val="both"/>
        <w:rPr>
          <w:color w:val="000000"/>
          <w:szCs w:val="28"/>
        </w:rPr>
      </w:pPr>
      <w:r w:rsidRPr="007A2991">
        <w:rPr>
          <w:color w:val="000000"/>
          <w:szCs w:val="28"/>
        </w:rPr>
        <w:t>- инвентаря производственного и хозяйственного – 8 668 610,11 руб.;</w:t>
      </w:r>
    </w:p>
    <w:p w:rsidR="00CD72E7" w:rsidRPr="007A2991" w:rsidRDefault="00CD72E7" w:rsidP="00CD72E7">
      <w:pPr>
        <w:autoSpaceDE w:val="0"/>
        <w:autoSpaceDN w:val="0"/>
        <w:adjustRightInd w:val="0"/>
        <w:ind w:firstLine="601"/>
        <w:jc w:val="both"/>
        <w:rPr>
          <w:color w:val="000000"/>
          <w:szCs w:val="28"/>
        </w:rPr>
      </w:pPr>
      <w:r w:rsidRPr="007A2991">
        <w:rPr>
          <w:color w:val="000000"/>
          <w:szCs w:val="28"/>
        </w:rPr>
        <w:t>- прочих основных средств – 323 319,96 руб.</w:t>
      </w:r>
    </w:p>
    <w:p w:rsidR="00CD72E7" w:rsidRPr="007A2991" w:rsidRDefault="00CD72E7" w:rsidP="00CD72E7">
      <w:pPr>
        <w:autoSpaceDE w:val="0"/>
        <w:autoSpaceDN w:val="0"/>
        <w:adjustRightInd w:val="0"/>
        <w:ind w:firstLine="601"/>
        <w:jc w:val="both"/>
        <w:rPr>
          <w:bCs/>
          <w:color w:val="000000"/>
          <w:szCs w:val="28"/>
        </w:rPr>
      </w:pPr>
      <w:r w:rsidRPr="007A2991">
        <w:rPr>
          <w:bCs/>
          <w:color w:val="000000"/>
          <w:szCs w:val="28"/>
        </w:rPr>
        <w:t>Объекты не соответствующие критериям активов для целей бухгалтерского учета по состоянию на 01.01.2025 в количестве 48 штук на сумму 48,00 руб.</w:t>
      </w:r>
    </w:p>
    <w:p w:rsidR="00CD72E7" w:rsidRPr="007A2991" w:rsidRDefault="00CD72E7" w:rsidP="00CD72E7">
      <w:pPr>
        <w:ind w:firstLine="709"/>
        <w:jc w:val="both"/>
        <w:rPr>
          <w:color w:val="000000"/>
          <w:szCs w:val="28"/>
        </w:rPr>
      </w:pPr>
      <w:r w:rsidRPr="007A2991">
        <w:rPr>
          <w:color w:val="000000"/>
          <w:szCs w:val="28"/>
        </w:rPr>
        <w:t xml:space="preserve">Объектов аренды у Инспекции нет. </w:t>
      </w:r>
    </w:p>
    <w:p w:rsidR="00CD72E7" w:rsidRPr="007A2991" w:rsidRDefault="00CD72E7" w:rsidP="00CD72E7">
      <w:pPr>
        <w:pStyle w:val="a9"/>
        <w:tabs>
          <w:tab w:val="left" w:pos="0"/>
          <w:tab w:val="left" w:pos="720"/>
        </w:tabs>
        <w:ind w:right="-6" w:firstLine="567"/>
        <w:jc w:val="center"/>
        <w:rPr>
          <w:color w:val="000000"/>
          <w:szCs w:val="28"/>
        </w:rPr>
      </w:pPr>
    </w:p>
    <w:p w:rsidR="00CD72E7" w:rsidRPr="007A2991" w:rsidRDefault="00CD72E7" w:rsidP="00CD72E7">
      <w:pPr>
        <w:pStyle w:val="a9"/>
        <w:tabs>
          <w:tab w:val="left" w:pos="0"/>
          <w:tab w:val="left" w:pos="720"/>
        </w:tabs>
        <w:ind w:right="-6" w:firstLine="567"/>
        <w:jc w:val="center"/>
        <w:rPr>
          <w:color w:val="000000"/>
          <w:szCs w:val="28"/>
        </w:rPr>
      </w:pPr>
      <w:r w:rsidRPr="007A2991">
        <w:rPr>
          <w:color w:val="000000"/>
          <w:szCs w:val="28"/>
        </w:rPr>
        <w:t xml:space="preserve">Имущество, полученное в безвозмездное пользование </w:t>
      </w:r>
    </w:p>
    <w:p w:rsidR="00CD72E7" w:rsidRPr="007A2991" w:rsidRDefault="00CD72E7" w:rsidP="00CD72E7">
      <w:pPr>
        <w:pStyle w:val="a9"/>
        <w:tabs>
          <w:tab w:val="left" w:pos="0"/>
          <w:tab w:val="left" w:pos="720"/>
        </w:tabs>
        <w:ind w:right="-6" w:firstLine="567"/>
        <w:jc w:val="center"/>
        <w:rPr>
          <w:color w:val="000000"/>
          <w:szCs w:val="28"/>
        </w:rPr>
      </w:pPr>
      <w:r w:rsidRPr="007A2991">
        <w:rPr>
          <w:color w:val="000000"/>
          <w:szCs w:val="28"/>
        </w:rPr>
        <w:t>по состоянию на  01.01.2025</w:t>
      </w:r>
    </w:p>
    <w:tbl>
      <w:tblPr>
        <w:tblW w:w="9812" w:type="dxa"/>
        <w:tblInd w:w="103" w:type="dxa"/>
        <w:tblLook w:val="00A0" w:firstRow="1" w:lastRow="0" w:firstColumn="1" w:lastColumn="0" w:noHBand="0" w:noVBand="0"/>
      </w:tblPr>
      <w:tblGrid>
        <w:gridCol w:w="505"/>
        <w:gridCol w:w="1613"/>
        <w:gridCol w:w="1373"/>
        <w:gridCol w:w="1916"/>
        <w:gridCol w:w="2002"/>
        <w:gridCol w:w="1110"/>
        <w:gridCol w:w="1293"/>
      </w:tblGrid>
      <w:tr w:rsidR="00CD72E7" w:rsidRPr="007A2991" w:rsidTr="00CD72E7">
        <w:trPr>
          <w:trHeight w:val="468"/>
        </w:trPr>
        <w:tc>
          <w:tcPr>
            <w:tcW w:w="517" w:type="dxa"/>
            <w:tcBorders>
              <w:top w:val="single" w:sz="4" w:space="0" w:color="auto"/>
              <w:left w:val="single" w:sz="4" w:space="0" w:color="auto"/>
              <w:bottom w:val="single" w:sz="4" w:space="0" w:color="auto"/>
              <w:right w:val="single" w:sz="4" w:space="0" w:color="auto"/>
            </w:tcBorders>
            <w:vAlign w:val="bottom"/>
            <w:hideMark/>
          </w:tcPr>
          <w:p w:rsidR="00CD72E7" w:rsidRPr="007A2991" w:rsidRDefault="00CD72E7" w:rsidP="00CD72E7">
            <w:pPr>
              <w:jc w:val="center"/>
              <w:rPr>
                <w:b/>
                <w:bCs/>
                <w:color w:val="000000"/>
                <w:sz w:val="20"/>
              </w:rPr>
            </w:pPr>
            <w:r w:rsidRPr="007A2991">
              <w:rPr>
                <w:b/>
                <w:bCs/>
                <w:color w:val="000000"/>
                <w:sz w:val="20"/>
              </w:rPr>
              <w:t xml:space="preserve">№ </w:t>
            </w:r>
            <w:proofErr w:type="gramStart"/>
            <w:r w:rsidRPr="007A2991">
              <w:rPr>
                <w:b/>
                <w:bCs/>
                <w:color w:val="000000"/>
                <w:sz w:val="20"/>
              </w:rPr>
              <w:t>п</w:t>
            </w:r>
            <w:proofErr w:type="gramEnd"/>
            <w:r w:rsidRPr="007A2991">
              <w:rPr>
                <w:b/>
                <w:bCs/>
                <w:color w:val="000000"/>
                <w:sz w:val="20"/>
              </w:rPr>
              <w:t>/п</w:t>
            </w:r>
          </w:p>
        </w:tc>
        <w:tc>
          <w:tcPr>
            <w:tcW w:w="1933" w:type="dxa"/>
            <w:tcBorders>
              <w:top w:val="single" w:sz="4" w:space="0" w:color="auto"/>
              <w:left w:val="nil"/>
              <w:bottom w:val="single" w:sz="4" w:space="0" w:color="auto"/>
              <w:right w:val="single" w:sz="4" w:space="0" w:color="auto"/>
            </w:tcBorders>
            <w:vAlign w:val="bottom"/>
            <w:hideMark/>
          </w:tcPr>
          <w:p w:rsidR="00CD72E7" w:rsidRPr="007A2991" w:rsidRDefault="00CD72E7" w:rsidP="00CD72E7">
            <w:pPr>
              <w:jc w:val="center"/>
              <w:rPr>
                <w:b/>
                <w:bCs/>
                <w:color w:val="000000"/>
                <w:sz w:val="20"/>
              </w:rPr>
            </w:pPr>
            <w:r w:rsidRPr="007A2991">
              <w:rPr>
                <w:b/>
                <w:bCs/>
                <w:color w:val="000000"/>
                <w:sz w:val="20"/>
              </w:rPr>
              <w:t xml:space="preserve">Договор </w:t>
            </w:r>
          </w:p>
        </w:tc>
        <w:tc>
          <w:tcPr>
            <w:tcW w:w="1446" w:type="dxa"/>
            <w:tcBorders>
              <w:top w:val="single" w:sz="4" w:space="0" w:color="auto"/>
              <w:left w:val="nil"/>
              <w:bottom w:val="single" w:sz="4" w:space="0" w:color="auto"/>
              <w:right w:val="single" w:sz="4" w:space="0" w:color="auto"/>
            </w:tcBorders>
            <w:vAlign w:val="bottom"/>
            <w:hideMark/>
          </w:tcPr>
          <w:p w:rsidR="00CD72E7" w:rsidRPr="007A2991" w:rsidRDefault="00CD72E7" w:rsidP="00CD72E7">
            <w:pPr>
              <w:jc w:val="center"/>
              <w:rPr>
                <w:b/>
                <w:bCs/>
                <w:color w:val="000000"/>
                <w:sz w:val="20"/>
              </w:rPr>
            </w:pPr>
            <w:r w:rsidRPr="007A2991">
              <w:rPr>
                <w:b/>
                <w:bCs/>
                <w:color w:val="000000"/>
                <w:sz w:val="20"/>
              </w:rPr>
              <w:t xml:space="preserve">Ссудодатель </w:t>
            </w:r>
          </w:p>
        </w:tc>
        <w:tc>
          <w:tcPr>
            <w:tcW w:w="1750" w:type="dxa"/>
            <w:tcBorders>
              <w:top w:val="single" w:sz="4" w:space="0" w:color="auto"/>
              <w:left w:val="nil"/>
              <w:bottom w:val="single" w:sz="4" w:space="0" w:color="auto"/>
              <w:right w:val="single" w:sz="4" w:space="0" w:color="auto"/>
            </w:tcBorders>
            <w:vAlign w:val="bottom"/>
            <w:hideMark/>
          </w:tcPr>
          <w:p w:rsidR="00CD72E7" w:rsidRPr="007A2991" w:rsidRDefault="00CD72E7" w:rsidP="00CD72E7">
            <w:pPr>
              <w:jc w:val="center"/>
              <w:rPr>
                <w:b/>
                <w:bCs/>
                <w:color w:val="000000"/>
                <w:sz w:val="20"/>
              </w:rPr>
            </w:pPr>
            <w:r w:rsidRPr="007A2991">
              <w:rPr>
                <w:b/>
                <w:bCs/>
                <w:color w:val="000000"/>
                <w:sz w:val="20"/>
              </w:rPr>
              <w:t>Номенклатурный номер</w:t>
            </w:r>
          </w:p>
        </w:tc>
        <w:tc>
          <w:tcPr>
            <w:tcW w:w="1664" w:type="dxa"/>
            <w:tcBorders>
              <w:top w:val="single" w:sz="4" w:space="0" w:color="auto"/>
              <w:left w:val="nil"/>
              <w:bottom w:val="single" w:sz="4" w:space="0" w:color="auto"/>
              <w:right w:val="single" w:sz="4" w:space="0" w:color="auto"/>
            </w:tcBorders>
            <w:vAlign w:val="bottom"/>
            <w:hideMark/>
          </w:tcPr>
          <w:p w:rsidR="00CD72E7" w:rsidRPr="007A2991" w:rsidRDefault="00CD72E7" w:rsidP="00CD72E7">
            <w:pPr>
              <w:jc w:val="center"/>
              <w:rPr>
                <w:b/>
                <w:bCs/>
                <w:color w:val="000000"/>
                <w:sz w:val="20"/>
              </w:rPr>
            </w:pPr>
            <w:r w:rsidRPr="007A2991">
              <w:rPr>
                <w:b/>
                <w:bCs/>
                <w:color w:val="000000"/>
                <w:sz w:val="20"/>
              </w:rPr>
              <w:t>Наименование объекта</w:t>
            </w:r>
          </w:p>
        </w:tc>
        <w:tc>
          <w:tcPr>
            <w:tcW w:w="1080" w:type="dxa"/>
            <w:tcBorders>
              <w:top w:val="single" w:sz="4" w:space="0" w:color="auto"/>
              <w:left w:val="nil"/>
              <w:bottom w:val="single" w:sz="4" w:space="0" w:color="auto"/>
              <w:right w:val="single" w:sz="4" w:space="0" w:color="auto"/>
            </w:tcBorders>
            <w:vAlign w:val="bottom"/>
            <w:hideMark/>
          </w:tcPr>
          <w:p w:rsidR="00CD72E7" w:rsidRPr="007A2991" w:rsidRDefault="00CD72E7" w:rsidP="00CD72E7">
            <w:pPr>
              <w:jc w:val="center"/>
              <w:rPr>
                <w:b/>
                <w:bCs/>
                <w:color w:val="000000"/>
                <w:sz w:val="20"/>
              </w:rPr>
            </w:pPr>
            <w:r w:rsidRPr="007A2991">
              <w:rPr>
                <w:b/>
                <w:bCs/>
                <w:color w:val="000000"/>
                <w:sz w:val="20"/>
              </w:rPr>
              <w:t xml:space="preserve"> Площадь,             м</w:t>
            </w:r>
            <w:proofErr w:type="gramStart"/>
            <w:r w:rsidRPr="007A2991">
              <w:rPr>
                <w:b/>
                <w:bCs/>
                <w:color w:val="000000"/>
                <w:sz w:val="20"/>
              </w:rPr>
              <w:t>2</w:t>
            </w:r>
            <w:proofErr w:type="gramEnd"/>
          </w:p>
        </w:tc>
        <w:tc>
          <w:tcPr>
            <w:tcW w:w="1422" w:type="dxa"/>
            <w:tcBorders>
              <w:top w:val="single" w:sz="4" w:space="0" w:color="auto"/>
              <w:left w:val="nil"/>
              <w:bottom w:val="single" w:sz="4" w:space="0" w:color="auto"/>
              <w:right w:val="single" w:sz="4" w:space="0" w:color="auto"/>
            </w:tcBorders>
            <w:vAlign w:val="bottom"/>
            <w:hideMark/>
          </w:tcPr>
          <w:p w:rsidR="00CD72E7" w:rsidRPr="007A2991" w:rsidRDefault="00CD72E7" w:rsidP="00CD72E7">
            <w:pPr>
              <w:jc w:val="center"/>
              <w:rPr>
                <w:b/>
                <w:bCs/>
                <w:color w:val="000000"/>
                <w:sz w:val="20"/>
              </w:rPr>
            </w:pPr>
            <w:r w:rsidRPr="007A2991">
              <w:rPr>
                <w:b/>
                <w:bCs/>
                <w:color w:val="000000"/>
                <w:sz w:val="20"/>
              </w:rPr>
              <w:t>Стоимость, руб.</w:t>
            </w:r>
          </w:p>
        </w:tc>
      </w:tr>
      <w:tr w:rsidR="00CD72E7" w:rsidRPr="007A2991" w:rsidTr="00CD72E7">
        <w:trPr>
          <w:trHeight w:val="3103"/>
        </w:trPr>
        <w:tc>
          <w:tcPr>
            <w:tcW w:w="517" w:type="dxa"/>
            <w:tcBorders>
              <w:top w:val="single" w:sz="4" w:space="0" w:color="auto"/>
              <w:left w:val="single" w:sz="4" w:space="0" w:color="auto"/>
              <w:bottom w:val="single" w:sz="4" w:space="0" w:color="auto"/>
              <w:right w:val="single" w:sz="4" w:space="0" w:color="auto"/>
            </w:tcBorders>
            <w:vAlign w:val="center"/>
          </w:tcPr>
          <w:p w:rsidR="00CD72E7" w:rsidRPr="007A2991" w:rsidRDefault="00CD72E7" w:rsidP="00CD72E7">
            <w:pPr>
              <w:jc w:val="center"/>
              <w:rPr>
                <w:bCs/>
                <w:color w:val="000000"/>
                <w:sz w:val="20"/>
              </w:rPr>
            </w:pPr>
            <w:r w:rsidRPr="007A2991">
              <w:rPr>
                <w:bCs/>
                <w:color w:val="000000"/>
                <w:sz w:val="20"/>
              </w:rPr>
              <w:t>1</w:t>
            </w:r>
          </w:p>
        </w:tc>
        <w:tc>
          <w:tcPr>
            <w:tcW w:w="1933"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Договор безвозмездного пользования федеральным недвижимым имуществом от 23.11.2023 №55-16/2023 (действует с 13.12.2023  до 13.12.2028)</w:t>
            </w:r>
          </w:p>
        </w:tc>
        <w:tc>
          <w:tcPr>
            <w:tcW w:w="1446"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УФНС России  по Республике Татарстан</w:t>
            </w:r>
          </w:p>
        </w:tc>
        <w:tc>
          <w:tcPr>
            <w:tcW w:w="1750"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sz w:val="20"/>
              </w:rPr>
            </w:pPr>
            <w:r w:rsidRPr="007A2991">
              <w:rPr>
                <w:sz w:val="20"/>
              </w:rPr>
              <w:t>10112000007</w:t>
            </w:r>
          </w:p>
          <w:p w:rsidR="00CD72E7" w:rsidRPr="007A2991" w:rsidRDefault="00CD72E7" w:rsidP="00CD72E7">
            <w:pPr>
              <w:jc w:val="center"/>
              <w:outlineLvl w:val="1"/>
              <w:rPr>
                <w:color w:val="000000"/>
                <w:sz w:val="20"/>
              </w:rPr>
            </w:pPr>
          </w:p>
        </w:tc>
        <w:tc>
          <w:tcPr>
            <w:tcW w:w="1664"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 xml:space="preserve">Нежилые помещения (1 этаж, пом. №№1-12, 14-30; часть пом.№13 площадью 27,86 </w:t>
            </w:r>
            <w:proofErr w:type="spellStart"/>
            <w:r w:rsidRPr="007A2991">
              <w:rPr>
                <w:color w:val="000000"/>
                <w:sz w:val="20"/>
              </w:rPr>
              <w:t>кв</w:t>
            </w:r>
            <w:proofErr w:type="gramStart"/>
            <w:r w:rsidRPr="007A2991">
              <w:rPr>
                <w:color w:val="000000"/>
                <w:sz w:val="20"/>
              </w:rPr>
              <w:t>.м</w:t>
            </w:r>
            <w:proofErr w:type="spellEnd"/>
            <w:proofErr w:type="gramEnd"/>
            <w:r w:rsidRPr="007A2991">
              <w:rPr>
                <w:color w:val="000000"/>
                <w:sz w:val="20"/>
              </w:rPr>
              <w:t xml:space="preserve">; холодный тамбур, 2 этаж, пом. №№1-11,13-28, часть помещения №12 площадью 25.0 </w:t>
            </w:r>
            <w:proofErr w:type="spellStart"/>
            <w:r w:rsidRPr="007A2991">
              <w:rPr>
                <w:color w:val="000000"/>
                <w:sz w:val="20"/>
              </w:rPr>
              <w:t>кв.м</w:t>
            </w:r>
            <w:proofErr w:type="spellEnd"/>
            <w:r w:rsidRPr="007A2991">
              <w:rPr>
                <w:color w:val="000000"/>
                <w:sz w:val="20"/>
              </w:rPr>
              <w:t xml:space="preserve">.,  3 этаж пом.№1-29; мансардный этаж пом. №№1-29, </w:t>
            </w:r>
            <w:r w:rsidRPr="007A2991">
              <w:rPr>
                <w:color w:val="000000"/>
                <w:sz w:val="20"/>
              </w:rPr>
              <w:lastRenderedPageBreak/>
              <w:t>цокольный этаж пом. №№1-34) по адресу: РТ г. Альметьевск, ул. Сулеймановой, д. 1А</w:t>
            </w:r>
          </w:p>
        </w:tc>
        <w:tc>
          <w:tcPr>
            <w:tcW w:w="1080"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lastRenderedPageBreak/>
              <w:t>3 222,06</w:t>
            </w:r>
          </w:p>
        </w:tc>
        <w:tc>
          <w:tcPr>
            <w:tcW w:w="1422"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54362299,01</w:t>
            </w:r>
          </w:p>
        </w:tc>
      </w:tr>
      <w:tr w:rsidR="00CD72E7" w:rsidRPr="007A2991" w:rsidTr="00CD72E7">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CD72E7" w:rsidRPr="007A2991" w:rsidRDefault="00CD72E7" w:rsidP="00CD72E7">
            <w:pPr>
              <w:jc w:val="center"/>
              <w:rPr>
                <w:rFonts w:ascii="Calibri" w:hAnsi="Calibri"/>
                <w:bCs/>
                <w:color w:val="000000"/>
                <w:sz w:val="20"/>
              </w:rPr>
            </w:pPr>
            <w:r w:rsidRPr="007A2991">
              <w:rPr>
                <w:rFonts w:ascii="Calibri" w:hAnsi="Calibri"/>
                <w:bCs/>
                <w:color w:val="000000"/>
                <w:sz w:val="20"/>
              </w:rPr>
              <w:lastRenderedPageBreak/>
              <w:t>2</w:t>
            </w:r>
          </w:p>
        </w:tc>
        <w:tc>
          <w:tcPr>
            <w:tcW w:w="1933"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proofErr w:type="gramStart"/>
            <w:r w:rsidRPr="007A2991">
              <w:rPr>
                <w:color w:val="000000"/>
                <w:sz w:val="20"/>
              </w:rPr>
              <w:t>Договор безвозмездного пользования федеральным недвижимым имуществом от 19.09.2022 №54 (действует с 19.09.2022  до 19.09.2027</w:t>
            </w:r>
            <w:proofErr w:type="gramEnd"/>
          </w:p>
        </w:tc>
        <w:tc>
          <w:tcPr>
            <w:tcW w:w="1446"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УФНС России по Республике Татарстан</w:t>
            </w:r>
          </w:p>
        </w:tc>
        <w:tc>
          <w:tcPr>
            <w:tcW w:w="1750"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sz w:val="20"/>
              </w:rPr>
            </w:pPr>
            <w:r w:rsidRPr="007A2991">
              <w:rPr>
                <w:color w:val="000000"/>
                <w:sz w:val="20"/>
              </w:rPr>
              <w:t>182.1.1.001005.0000</w:t>
            </w:r>
          </w:p>
        </w:tc>
        <w:tc>
          <w:tcPr>
            <w:tcW w:w="1664"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 xml:space="preserve">Нежилые помещения (1 этаж, пом. №№1-5, часть пом.№6 площадью 31.5 </w:t>
            </w:r>
            <w:proofErr w:type="spellStart"/>
            <w:r w:rsidRPr="007A2991">
              <w:rPr>
                <w:color w:val="000000"/>
                <w:sz w:val="20"/>
              </w:rPr>
              <w:t>кв</w:t>
            </w:r>
            <w:proofErr w:type="gramStart"/>
            <w:r w:rsidRPr="007A2991">
              <w:rPr>
                <w:color w:val="000000"/>
                <w:sz w:val="20"/>
              </w:rPr>
              <w:t>.м</w:t>
            </w:r>
            <w:proofErr w:type="spellEnd"/>
            <w:proofErr w:type="gramEnd"/>
            <w:r w:rsidRPr="007A2991">
              <w:rPr>
                <w:color w:val="000000"/>
                <w:sz w:val="20"/>
              </w:rPr>
              <w:t xml:space="preserve">;  пом.№8, часть пом.№9 площадью 31,32 </w:t>
            </w:r>
            <w:proofErr w:type="spellStart"/>
            <w:r w:rsidRPr="007A2991">
              <w:rPr>
                <w:color w:val="000000"/>
                <w:sz w:val="20"/>
              </w:rPr>
              <w:t>кв.м</w:t>
            </w:r>
            <w:proofErr w:type="spellEnd"/>
            <w:r w:rsidRPr="007A2991">
              <w:rPr>
                <w:color w:val="000000"/>
                <w:sz w:val="20"/>
              </w:rPr>
              <w:t>; пом.№№12-18;№20,№21,№№30-33,№36,337; 2 этаж, пом. №№1-3,№№5-9,№11, №12,№№15-25,№№27-29,№№33-35,№39,№42,№43; 3 этаж –пом.№15) по адресу: РТ г. Бугульма, ул. Ленина</w:t>
            </w:r>
            <w:proofErr w:type="gramStart"/>
            <w:r w:rsidRPr="007A2991">
              <w:rPr>
                <w:color w:val="000000"/>
                <w:sz w:val="20"/>
              </w:rPr>
              <w:t>,д</w:t>
            </w:r>
            <w:proofErr w:type="gramEnd"/>
            <w:r w:rsidRPr="007A2991">
              <w:rPr>
                <w:color w:val="000000"/>
                <w:sz w:val="20"/>
              </w:rPr>
              <w:t>.30</w:t>
            </w:r>
          </w:p>
        </w:tc>
        <w:tc>
          <w:tcPr>
            <w:tcW w:w="1080"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899,92</w:t>
            </w:r>
          </w:p>
          <w:p w:rsidR="00CD72E7" w:rsidRPr="007A2991" w:rsidRDefault="00CD72E7" w:rsidP="00CD72E7">
            <w:pPr>
              <w:jc w:val="center"/>
              <w:outlineLvl w:val="1"/>
              <w:rPr>
                <w:color w:val="000000"/>
                <w:sz w:val="20"/>
              </w:rPr>
            </w:pPr>
          </w:p>
        </w:tc>
        <w:tc>
          <w:tcPr>
            <w:tcW w:w="1422" w:type="dxa"/>
            <w:tcBorders>
              <w:top w:val="single" w:sz="4" w:space="0" w:color="auto"/>
              <w:left w:val="nil"/>
              <w:bottom w:val="single" w:sz="4" w:space="0" w:color="auto"/>
              <w:right w:val="single" w:sz="4" w:space="0" w:color="auto"/>
            </w:tcBorders>
            <w:vAlign w:val="center"/>
          </w:tcPr>
          <w:p w:rsidR="00CD72E7" w:rsidRPr="007A2991" w:rsidRDefault="00CD72E7" w:rsidP="00CD72E7">
            <w:pPr>
              <w:jc w:val="center"/>
              <w:outlineLvl w:val="1"/>
              <w:rPr>
                <w:color w:val="000000"/>
                <w:sz w:val="20"/>
              </w:rPr>
            </w:pPr>
            <w:r w:rsidRPr="007A2991">
              <w:rPr>
                <w:color w:val="000000"/>
                <w:sz w:val="20"/>
              </w:rPr>
              <w:t>24155861.95</w:t>
            </w:r>
          </w:p>
        </w:tc>
      </w:tr>
    </w:tbl>
    <w:p w:rsidR="00CD72E7" w:rsidRPr="007A2991" w:rsidRDefault="00CD72E7" w:rsidP="00CD72E7">
      <w:pPr>
        <w:autoSpaceDE w:val="0"/>
        <w:autoSpaceDN w:val="0"/>
        <w:adjustRightInd w:val="0"/>
        <w:ind w:firstLine="567"/>
        <w:jc w:val="both"/>
        <w:rPr>
          <w:color w:val="000000"/>
          <w:szCs w:val="28"/>
        </w:rPr>
      </w:pPr>
    </w:p>
    <w:p w:rsidR="00CD72E7" w:rsidRPr="007A2991" w:rsidRDefault="00CD72E7" w:rsidP="00CD72E7">
      <w:pPr>
        <w:autoSpaceDE w:val="0"/>
        <w:autoSpaceDN w:val="0"/>
        <w:adjustRightInd w:val="0"/>
        <w:ind w:firstLine="709"/>
        <w:jc w:val="both"/>
        <w:rPr>
          <w:color w:val="000000"/>
          <w:szCs w:val="28"/>
        </w:rPr>
      </w:pPr>
      <w:r w:rsidRPr="007A2991">
        <w:rPr>
          <w:color w:val="000000"/>
          <w:szCs w:val="28"/>
        </w:rPr>
        <w:t>Обеспечение основными средствами (движимое имущество) осуществляется в рамках централизованных поставок от УФНС России по Республике Татарстан.</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Техническое состояние основных средств Инспекции находится на хорошем уровне. Вместе с тем, для эффективной работы по реализации своих полномочий у Инспекции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7A2991">
        <w:rPr>
          <w:color w:val="000000"/>
          <w:szCs w:val="28"/>
        </w:rPr>
        <w:t>дств св</w:t>
      </w:r>
      <w:proofErr w:type="gramEnd"/>
      <w:r w:rsidRPr="007A2991">
        <w:rPr>
          <w:color w:val="000000"/>
          <w:szCs w:val="28"/>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7A2991">
        <w:rPr>
          <w:color w:val="000000"/>
          <w:szCs w:val="28"/>
        </w:rPr>
        <w:t>дств пр</w:t>
      </w:r>
      <w:proofErr w:type="gramEnd"/>
      <w:r w:rsidRPr="007A2991">
        <w:rPr>
          <w:color w:val="000000"/>
          <w:szCs w:val="28"/>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CD72E7" w:rsidRPr="007A2991" w:rsidRDefault="00CD72E7" w:rsidP="00CD72E7">
      <w:pPr>
        <w:autoSpaceDE w:val="0"/>
        <w:autoSpaceDN w:val="0"/>
        <w:adjustRightInd w:val="0"/>
        <w:spacing w:after="240"/>
        <w:ind w:firstLine="567"/>
        <w:jc w:val="both"/>
        <w:rPr>
          <w:color w:val="000000"/>
          <w:szCs w:val="28"/>
        </w:rPr>
      </w:pPr>
      <w:r w:rsidRPr="007A2991">
        <w:rPr>
          <w:color w:val="000000"/>
          <w:szCs w:val="28"/>
        </w:rPr>
        <w:t>Безвозмездные услуги и работы Инспекции в отчетном периоде не оказывались.</w:t>
      </w:r>
    </w:p>
    <w:p w:rsidR="00CD72E7" w:rsidRPr="007A2991" w:rsidRDefault="00CD72E7" w:rsidP="00CD72E7">
      <w:pPr>
        <w:tabs>
          <w:tab w:val="left" w:pos="0"/>
        </w:tabs>
        <w:autoSpaceDE w:val="0"/>
        <w:autoSpaceDN w:val="0"/>
        <w:adjustRightInd w:val="0"/>
        <w:ind w:firstLine="567"/>
        <w:jc w:val="both"/>
        <w:rPr>
          <w:color w:val="000000"/>
          <w:szCs w:val="28"/>
        </w:rPr>
      </w:pPr>
      <w:proofErr w:type="gramStart"/>
      <w:r w:rsidRPr="007A2991">
        <w:rPr>
          <w:color w:val="000000"/>
          <w:szCs w:val="28"/>
        </w:rPr>
        <w:lastRenderedPageBreak/>
        <w:t>Согласно приказа</w:t>
      </w:r>
      <w:proofErr w:type="gramEnd"/>
      <w:r w:rsidRPr="007A2991">
        <w:rPr>
          <w:color w:val="000000"/>
          <w:szCs w:val="28"/>
        </w:rPr>
        <w:t xml:space="preserve"> «Порядок определения отдельных инвентарных объектов основных средств и группировки материальных запасов» учреждения единицей бухгалтерского учета запасов выбирается номенклатурная (реестровая) единица (номенклатурный номер).</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 xml:space="preserve">Первоначальная стоимость материальных запасов, приобретенных учреждением </w:t>
      </w:r>
      <w:proofErr w:type="gramStart"/>
      <w:r w:rsidRPr="007A2991">
        <w:rPr>
          <w:color w:val="000000"/>
          <w:szCs w:val="28"/>
        </w:rPr>
        <w:t>по</w:t>
      </w:r>
      <w:proofErr w:type="gramEnd"/>
      <w:r w:rsidRPr="007A2991">
        <w:rPr>
          <w:color w:val="000000"/>
          <w:szCs w:val="28"/>
        </w:rPr>
        <w:t xml:space="preserve"> государственным контрактом (договором), определяется в объеме фактически произведенных вложений.</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CD72E7" w:rsidRPr="007A2991" w:rsidRDefault="00CD72E7" w:rsidP="00CD72E7">
      <w:pPr>
        <w:autoSpaceDE w:val="0"/>
        <w:autoSpaceDN w:val="0"/>
        <w:adjustRightInd w:val="0"/>
        <w:ind w:firstLine="540"/>
        <w:jc w:val="both"/>
        <w:rPr>
          <w:color w:val="000000"/>
          <w:szCs w:val="28"/>
        </w:rPr>
      </w:pPr>
      <w:proofErr w:type="gramStart"/>
      <w:r w:rsidRPr="007A2991">
        <w:rPr>
          <w:color w:val="000000"/>
          <w:szCs w:val="28"/>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roofErr w:type="gramEnd"/>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CD72E7" w:rsidRPr="007A2991" w:rsidRDefault="00CD72E7" w:rsidP="00CD72E7">
      <w:pPr>
        <w:autoSpaceDE w:val="0"/>
        <w:autoSpaceDN w:val="0"/>
        <w:adjustRightInd w:val="0"/>
        <w:ind w:firstLine="567"/>
        <w:rPr>
          <w:color w:val="000000"/>
          <w:szCs w:val="28"/>
        </w:rPr>
      </w:pPr>
      <w:r w:rsidRPr="007A2991">
        <w:rPr>
          <w:color w:val="000000"/>
          <w:szCs w:val="28"/>
        </w:rPr>
        <w:t>Выбытие (отпуск) запасов производится по стоимости каждой единицы.</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 xml:space="preserve">На 01.01.2025 общая балансовая стоимость запасов в разрезе групп запасов, с разделением </w:t>
      </w:r>
      <w:proofErr w:type="gramStart"/>
      <w:r w:rsidRPr="007A2991">
        <w:rPr>
          <w:color w:val="000000"/>
          <w:szCs w:val="28"/>
        </w:rPr>
        <w:t>на</w:t>
      </w:r>
      <w:proofErr w:type="gramEnd"/>
      <w:r w:rsidRPr="007A2991">
        <w:rPr>
          <w:color w:val="000000"/>
          <w:szCs w:val="28"/>
        </w:rPr>
        <w:t xml:space="preserve"> учитываемые по первоначальной стоимости составила:</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 xml:space="preserve">- по группе материалы – 3 273 940,14 руб.  </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 по группе материальные запасы – 1 306 355,23 руб.</w:t>
      </w:r>
    </w:p>
    <w:p w:rsidR="00CD72E7" w:rsidRPr="007A2991" w:rsidRDefault="00CD72E7" w:rsidP="00CD72E7">
      <w:pPr>
        <w:autoSpaceDE w:val="0"/>
        <w:autoSpaceDN w:val="0"/>
        <w:adjustRightInd w:val="0"/>
        <w:ind w:firstLine="540"/>
        <w:jc w:val="both"/>
        <w:rPr>
          <w:szCs w:val="28"/>
        </w:rPr>
      </w:pPr>
      <w:r w:rsidRPr="007A2991">
        <w:rPr>
          <w:szCs w:val="28"/>
        </w:rPr>
        <w:lastRenderedPageBreak/>
        <w:t>Сумма запасов, признанных в качестве расходов в отчетном периоде составила 1 880 455,71 руб.</w:t>
      </w:r>
    </w:p>
    <w:p w:rsidR="00CD72E7" w:rsidRPr="007A2991" w:rsidRDefault="00CD72E7" w:rsidP="00CD72E7">
      <w:pPr>
        <w:tabs>
          <w:tab w:val="left" w:pos="0"/>
          <w:tab w:val="left" w:pos="720"/>
        </w:tabs>
        <w:autoSpaceDE w:val="0"/>
        <w:autoSpaceDN w:val="0"/>
        <w:adjustRightInd w:val="0"/>
        <w:ind w:firstLine="567"/>
        <w:jc w:val="both"/>
        <w:rPr>
          <w:color w:val="000000"/>
          <w:sz w:val="24"/>
          <w:szCs w:val="24"/>
        </w:rPr>
      </w:pPr>
      <w:r w:rsidRPr="007A2991">
        <w:rPr>
          <w:rFonts w:eastAsiaTheme="minorHAnsi"/>
          <w:color w:val="000000"/>
          <w:szCs w:val="28"/>
          <w:lang w:eastAsia="en-US"/>
        </w:rPr>
        <w:t xml:space="preserve">Сумма запасов, отнесенных на капитальные вложения в основные средства по КОСГУ 347 в сумме </w:t>
      </w:r>
      <w:r w:rsidRPr="007A2991">
        <w:rPr>
          <w:rFonts w:eastAsiaTheme="minorHAnsi"/>
          <w:szCs w:val="28"/>
          <w:lang w:eastAsia="en-US"/>
        </w:rPr>
        <w:t>143 533,00 руб.</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Общая балансовая стоимость на 01.01.2025 по группе права пользования нематериальными активами  составила 360 297,21 руб. в том числе:</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 xml:space="preserve">- права пользования программным обеспечением и базами данных в сумме 360 297,21 руб. </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В учреждении используется линейный метод начисления амортизации на права пользования нематериальными активами. На бессрочные лицензии амортизация не начисляется.</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Амортизация прав пользования нематериальными активами составила 360 297,21 руб.</w:t>
      </w:r>
    </w:p>
    <w:p w:rsidR="00CD72E7" w:rsidRPr="007A2991" w:rsidRDefault="00CD72E7" w:rsidP="00CD72E7">
      <w:pPr>
        <w:autoSpaceDE w:val="0"/>
        <w:autoSpaceDN w:val="0"/>
        <w:adjustRightInd w:val="0"/>
        <w:ind w:firstLine="540"/>
        <w:jc w:val="both"/>
        <w:rPr>
          <w:color w:val="000000"/>
          <w:szCs w:val="28"/>
        </w:rPr>
      </w:pPr>
      <w:r w:rsidRPr="007A2991">
        <w:rPr>
          <w:color w:val="000000"/>
          <w:szCs w:val="28"/>
        </w:rPr>
        <w:t>Остаточная стоимость прав пользования нематериальными активами на конец отчетного периода составила 0,00 руб.</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Признаков обесценения прав пользования нематериальными активами на конец отчетного периода не выявлено.</w:t>
      </w:r>
    </w:p>
    <w:p w:rsidR="00CD72E7" w:rsidRPr="007A2991" w:rsidRDefault="00CD72E7" w:rsidP="00CD72E7">
      <w:pPr>
        <w:pStyle w:val="a9"/>
        <w:tabs>
          <w:tab w:val="left" w:pos="0"/>
          <w:tab w:val="left" w:pos="720"/>
        </w:tabs>
        <w:spacing w:before="120"/>
        <w:ind w:right="-6" w:firstLine="720"/>
        <w:rPr>
          <w:color w:val="000000"/>
          <w:szCs w:val="28"/>
        </w:rPr>
      </w:pPr>
      <w:r w:rsidRPr="007A2991">
        <w:rPr>
          <w:color w:val="000000"/>
          <w:szCs w:val="28"/>
        </w:rPr>
        <w:t>Поступление (увеличение) материальных запасов (картриджи, канцтовары, конверты, запчасти к оргтехнике, бумага) от УФНС России по Республике Татарстан составило 1 692 542,25 руб., в том числе:</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 оприходовано вторичное сырье (макулатура) по рыночной стоимости на сумму 37 450,00 руб.</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Поступление (увеличение) материальных запасов (картриджи) от Межрайонной ИФНС России № 6 по Республике Татарстан составило 8 335,20 руб.</w:t>
      </w:r>
    </w:p>
    <w:p w:rsidR="00CD72E7" w:rsidRPr="007A2991" w:rsidRDefault="00CD72E7" w:rsidP="00CD72E7">
      <w:pPr>
        <w:autoSpaceDE w:val="0"/>
        <w:autoSpaceDN w:val="0"/>
        <w:adjustRightInd w:val="0"/>
        <w:ind w:firstLine="567"/>
        <w:jc w:val="both"/>
        <w:rPr>
          <w:color w:val="000000"/>
          <w:szCs w:val="28"/>
        </w:rPr>
      </w:pPr>
      <w:r w:rsidRPr="007A2991">
        <w:rPr>
          <w:color w:val="000000"/>
          <w:szCs w:val="28"/>
        </w:rPr>
        <w:t>Выбытие (уменьшение) материальных запасов составило 2 056 025,71 руб., в том числе:</w:t>
      </w:r>
    </w:p>
    <w:p w:rsidR="00CD72E7" w:rsidRPr="007A2991" w:rsidRDefault="00CD72E7" w:rsidP="00CD72E7">
      <w:pPr>
        <w:pStyle w:val="a9"/>
        <w:tabs>
          <w:tab w:val="left" w:pos="0"/>
        </w:tabs>
        <w:spacing w:line="276" w:lineRule="auto"/>
        <w:ind w:right="-6" w:firstLine="567"/>
        <w:rPr>
          <w:color w:val="000000"/>
          <w:szCs w:val="28"/>
        </w:rPr>
      </w:pPr>
      <w:r w:rsidRPr="007A2991">
        <w:rPr>
          <w:color w:val="000000"/>
          <w:szCs w:val="28"/>
        </w:rPr>
        <w:t>- сумма запасов, признанных в качестве расходов в отчетном периоде, в сумме  1 880 455,71 руб.;</w:t>
      </w:r>
    </w:p>
    <w:p w:rsidR="00CD72E7" w:rsidRPr="007A2991" w:rsidRDefault="00CD72E7" w:rsidP="00CD72E7">
      <w:pPr>
        <w:pStyle w:val="a9"/>
        <w:tabs>
          <w:tab w:val="left" w:pos="0"/>
        </w:tabs>
        <w:spacing w:line="276" w:lineRule="auto"/>
        <w:ind w:right="-6" w:firstLine="567"/>
        <w:rPr>
          <w:szCs w:val="28"/>
        </w:rPr>
      </w:pPr>
      <w:r w:rsidRPr="007A2991">
        <w:rPr>
          <w:color w:val="000000"/>
          <w:szCs w:val="28"/>
        </w:rPr>
        <w:t xml:space="preserve">- </w:t>
      </w:r>
      <w:r w:rsidRPr="007A2991">
        <w:rPr>
          <w:szCs w:val="28"/>
        </w:rPr>
        <w:t xml:space="preserve">сумма запасов, отнесенных на капитальные вложения при формировании стоимости основного средства (кондиционеры) </w:t>
      </w:r>
      <w:r w:rsidRPr="007A2991">
        <w:rPr>
          <w:kern w:val="4"/>
        </w:rPr>
        <w:t xml:space="preserve">в сумме   </w:t>
      </w:r>
      <w:r w:rsidRPr="007A2991">
        <w:rPr>
          <w:color w:val="000000"/>
          <w:szCs w:val="28"/>
        </w:rPr>
        <w:t xml:space="preserve">138 120,00 </w:t>
      </w:r>
      <w:r w:rsidRPr="007A2991">
        <w:rPr>
          <w:kern w:val="4"/>
        </w:rPr>
        <w:t>руб.;</w:t>
      </w:r>
    </w:p>
    <w:p w:rsidR="00CD72E7" w:rsidRPr="007A2991" w:rsidRDefault="00CD72E7" w:rsidP="00CD72E7">
      <w:pPr>
        <w:pStyle w:val="a9"/>
        <w:tabs>
          <w:tab w:val="left" w:pos="0"/>
        </w:tabs>
        <w:ind w:right="-6" w:firstLine="567"/>
        <w:rPr>
          <w:color w:val="000000"/>
          <w:szCs w:val="28"/>
        </w:rPr>
      </w:pPr>
      <w:r w:rsidRPr="007A2991">
        <w:rPr>
          <w:color w:val="000000"/>
          <w:szCs w:val="28"/>
        </w:rPr>
        <w:t>- реализована макулатура в сумме 37 450,00 руб.</w:t>
      </w:r>
    </w:p>
    <w:p w:rsidR="00CD72E7" w:rsidRPr="007A2991" w:rsidRDefault="00CD72E7" w:rsidP="00CD72E7">
      <w:pPr>
        <w:pStyle w:val="a9"/>
        <w:ind w:firstLine="720"/>
        <w:rPr>
          <w:b/>
          <w:i/>
          <w:color w:val="000000"/>
          <w:szCs w:val="28"/>
        </w:rPr>
      </w:pPr>
    </w:p>
    <w:p w:rsidR="00CD72E7" w:rsidRPr="007A2991" w:rsidRDefault="00CD72E7" w:rsidP="00CD72E7">
      <w:pPr>
        <w:pStyle w:val="a9"/>
        <w:tabs>
          <w:tab w:val="left" w:pos="0"/>
        </w:tabs>
        <w:spacing w:after="240"/>
        <w:ind w:right="-6" w:firstLine="567"/>
        <w:rPr>
          <w:color w:val="000000"/>
          <w:szCs w:val="28"/>
        </w:rPr>
      </w:pPr>
      <w:r w:rsidRPr="007A2991">
        <w:rPr>
          <w:color w:val="000000"/>
          <w:szCs w:val="28"/>
        </w:rPr>
        <w:t xml:space="preserve"> Материальные запасы, получаемые от УФНС России по Республике Татарстан для хозяйственной деятельности Инспекции, поступали своевременно. Дефицита в материальных запасах не допускалось.</w:t>
      </w:r>
    </w:p>
    <w:p w:rsidR="00B360F8" w:rsidRPr="007A2991" w:rsidRDefault="00B360F8" w:rsidP="00B360F8">
      <w:pPr>
        <w:tabs>
          <w:tab w:val="left" w:pos="0"/>
        </w:tabs>
        <w:autoSpaceDE w:val="0"/>
        <w:autoSpaceDN w:val="0"/>
        <w:adjustRightInd w:val="0"/>
        <w:spacing w:before="120" w:line="240" w:lineRule="atLeast"/>
        <w:ind w:firstLine="720"/>
        <w:jc w:val="both"/>
        <w:rPr>
          <w:b/>
          <w:bCs/>
          <w:color w:val="000000"/>
          <w:szCs w:val="28"/>
        </w:rPr>
      </w:pPr>
      <w:r w:rsidRPr="007A2991">
        <w:rPr>
          <w:b/>
          <w:bCs/>
          <w:color w:val="000000"/>
          <w:szCs w:val="28"/>
        </w:rPr>
        <w:t>4.4. Сведения по дебиторской и кредиторской задолженности</w:t>
      </w:r>
    </w:p>
    <w:p w:rsidR="00212926" w:rsidRPr="007A2991" w:rsidRDefault="00212926" w:rsidP="00212926">
      <w:pPr>
        <w:pStyle w:val="ae"/>
        <w:ind w:firstLine="720"/>
        <w:jc w:val="both"/>
        <w:rPr>
          <w:rFonts w:ascii="Times New Roman" w:eastAsia="MS Mincho" w:hAnsi="Times New Roman"/>
          <w:sz w:val="28"/>
          <w:szCs w:val="28"/>
        </w:rPr>
      </w:pPr>
    </w:p>
    <w:p w:rsidR="00212926" w:rsidRPr="007A2991" w:rsidRDefault="00212926" w:rsidP="00212926">
      <w:pPr>
        <w:pStyle w:val="ae"/>
        <w:ind w:firstLine="720"/>
        <w:jc w:val="both"/>
        <w:rPr>
          <w:rFonts w:ascii="Times New Roman" w:eastAsia="MS Mincho" w:hAnsi="Times New Roman"/>
          <w:sz w:val="28"/>
          <w:szCs w:val="28"/>
        </w:rPr>
      </w:pPr>
      <w:r w:rsidRPr="007A2991">
        <w:rPr>
          <w:rFonts w:ascii="Times New Roman" w:eastAsia="MS Mincho" w:hAnsi="Times New Roman"/>
          <w:sz w:val="28"/>
          <w:szCs w:val="28"/>
        </w:rPr>
        <w:t xml:space="preserve">По состоянию на 01.01.2025 г. дебиторская задолженность по счету 20500 «Расчеты по доходам» отсутствует. </w:t>
      </w:r>
    </w:p>
    <w:p w:rsidR="00212926" w:rsidRPr="007A2991" w:rsidRDefault="00212926" w:rsidP="00212926">
      <w:pPr>
        <w:pStyle w:val="ae"/>
        <w:ind w:firstLine="720"/>
        <w:jc w:val="both"/>
        <w:rPr>
          <w:rFonts w:ascii="Times New Roman" w:eastAsia="MS Mincho" w:hAnsi="Times New Roman"/>
          <w:sz w:val="28"/>
          <w:szCs w:val="28"/>
        </w:rPr>
      </w:pPr>
      <w:r w:rsidRPr="007A2991">
        <w:rPr>
          <w:rFonts w:ascii="Times New Roman" w:eastAsia="MS Mincho" w:hAnsi="Times New Roman"/>
          <w:sz w:val="28"/>
          <w:szCs w:val="28"/>
        </w:rPr>
        <w:t>По состоянию на 01.01.2025 г. дебиторская задолженность по счету 20600 «Расчеты по выданным авансам» отсутствует.</w:t>
      </w:r>
    </w:p>
    <w:p w:rsidR="00212926" w:rsidRPr="007A2991" w:rsidRDefault="00212926" w:rsidP="00212926">
      <w:pPr>
        <w:pStyle w:val="ae"/>
        <w:ind w:firstLine="720"/>
        <w:jc w:val="both"/>
        <w:rPr>
          <w:rFonts w:ascii="Times New Roman" w:hAnsi="Times New Roman"/>
          <w:sz w:val="28"/>
          <w:szCs w:val="28"/>
        </w:rPr>
      </w:pPr>
      <w:r w:rsidRPr="007A2991">
        <w:rPr>
          <w:rFonts w:ascii="Times New Roman" w:eastAsia="MS Mincho" w:hAnsi="Times New Roman"/>
          <w:sz w:val="28"/>
          <w:szCs w:val="28"/>
        </w:rPr>
        <w:lastRenderedPageBreak/>
        <w:t xml:space="preserve">По состоянию на 01.01.2025 г. дебиторская задолженность по счету 20800 </w:t>
      </w:r>
      <w:r w:rsidRPr="007A2991">
        <w:rPr>
          <w:rFonts w:ascii="Times New Roman" w:hAnsi="Times New Roman"/>
          <w:sz w:val="28"/>
          <w:szCs w:val="28"/>
        </w:rPr>
        <w:t>«Расчеты с подотчетными лицами» отсутствует.</w:t>
      </w:r>
    </w:p>
    <w:p w:rsidR="00212926" w:rsidRPr="007A2991" w:rsidRDefault="00212926" w:rsidP="00212926">
      <w:pPr>
        <w:pStyle w:val="23"/>
        <w:spacing w:before="120"/>
        <w:ind w:right="-3"/>
        <w:rPr>
          <w:rFonts w:eastAsia="MS Mincho"/>
          <w:b w:val="0"/>
          <w:color w:val="000000"/>
          <w:szCs w:val="28"/>
        </w:rPr>
      </w:pPr>
      <w:r w:rsidRPr="007A2991">
        <w:rPr>
          <w:rFonts w:eastAsia="MS Mincho"/>
          <w:b w:val="0"/>
          <w:color w:val="000000"/>
          <w:szCs w:val="28"/>
        </w:rPr>
        <w:t>Дебиторская задолженность по счету 1.209.30 «Расчеты по компенсации ущерба» по состоянию на 01.01.2025 в сумме 5 354,00 руб.</w:t>
      </w:r>
    </w:p>
    <w:p w:rsidR="00B360F8" w:rsidRPr="007A2991" w:rsidRDefault="00B360F8" w:rsidP="00B360F8">
      <w:pPr>
        <w:pStyle w:val="23"/>
        <w:spacing w:before="120"/>
        <w:ind w:right="-3"/>
        <w:rPr>
          <w:rFonts w:eastAsia="MS Mincho"/>
          <w:b w:val="0"/>
          <w:color w:val="000000"/>
          <w:szCs w:val="28"/>
        </w:rPr>
      </w:pPr>
      <w:r w:rsidRPr="007A2991">
        <w:rPr>
          <w:rFonts w:eastAsia="MS Mincho"/>
          <w:b w:val="0"/>
          <w:color w:val="000000"/>
          <w:szCs w:val="28"/>
        </w:rPr>
        <w:t>Дебиторская задолженность по счету 1.303.05 «Расчеты по прочим платежам  в бюджет» по состоянию на 01.01.202</w:t>
      </w:r>
      <w:r w:rsidR="0073032A" w:rsidRPr="007A2991">
        <w:rPr>
          <w:rFonts w:eastAsia="MS Mincho"/>
          <w:b w:val="0"/>
          <w:color w:val="000000"/>
          <w:szCs w:val="28"/>
        </w:rPr>
        <w:t>5</w:t>
      </w:r>
      <w:r w:rsidRPr="007A2991">
        <w:rPr>
          <w:rFonts w:eastAsia="MS Mincho"/>
          <w:b w:val="0"/>
          <w:color w:val="000000"/>
          <w:szCs w:val="28"/>
        </w:rPr>
        <w:t xml:space="preserve"> отсутствует. </w:t>
      </w:r>
    </w:p>
    <w:p w:rsidR="00B360F8" w:rsidRPr="007A2991" w:rsidRDefault="00B360F8" w:rsidP="00B360F8">
      <w:pPr>
        <w:pStyle w:val="23"/>
        <w:ind w:right="-3" w:firstLine="709"/>
        <w:jc w:val="center"/>
        <w:rPr>
          <w:b w:val="0"/>
          <w:color w:val="000000"/>
          <w:szCs w:val="28"/>
        </w:rPr>
      </w:pPr>
      <w:r w:rsidRPr="007A2991">
        <w:rPr>
          <w:b w:val="0"/>
          <w:color w:val="000000"/>
          <w:szCs w:val="28"/>
        </w:rPr>
        <w:t>Анализ кредиторской задолженности</w:t>
      </w:r>
    </w:p>
    <w:p w:rsidR="00B360F8" w:rsidRPr="007A2991" w:rsidRDefault="00B360F8" w:rsidP="00B360F8">
      <w:pPr>
        <w:pStyle w:val="23"/>
        <w:ind w:right="-3" w:firstLine="709"/>
        <w:jc w:val="center"/>
        <w:rPr>
          <w:b w:val="0"/>
          <w:color w:val="000000"/>
          <w:sz w:val="16"/>
          <w:szCs w:val="16"/>
        </w:rPr>
      </w:pPr>
      <w:r w:rsidRPr="007A2991">
        <w:rPr>
          <w:b w:val="0"/>
          <w:color w:val="000000"/>
          <w:sz w:val="16"/>
          <w:szCs w:val="16"/>
        </w:rPr>
        <w:t xml:space="preserve">                                                                                                                                                                           Руб.</w:t>
      </w:r>
    </w:p>
    <w:tbl>
      <w:tblPr>
        <w:tblW w:w="0" w:type="auto"/>
        <w:tblLook w:val="01E0" w:firstRow="1" w:lastRow="1" w:firstColumn="1" w:lastColumn="1" w:noHBand="0" w:noVBand="0"/>
      </w:tblPr>
      <w:tblGrid>
        <w:gridCol w:w="3671"/>
        <w:gridCol w:w="2017"/>
        <w:gridCol w:w="2000"/>
        <w:gridCol w:w="1883"/>
      </w:tblGrid>
      <w:tr w:rsidR="00B360F8" w:rsidRPr="007A2991" w:rsidTr="00B360F8">
        <w:tc>
          <w:tcPr>
            <w:tcW w:w="3671" w:type="dxa"/>
            <w:tcBorders>
              <w:top w:val="single" w:sz="4" w:space="0" w:color="auto"/>
              <w:left w:val="single" w:sz="4" w:space="0" w:color="auto"/>
              <w:bottom w:val="single" w:sz="4" w:space="0" w:color="auto"/>
              <w:right w:val="single" w:sz="4" w:space="0" w:color="auto"/>
            </w:tcBorders>
            <w:hideMark/>
          </w:tcPr>
          <w:p w:rsidR="00B360F8" w:rsidRPr="007A2991" w:rsidRDefault="00B360F8">
            <w:pPr>
              <w:pStyle w:val="23"/>
              <w:spacing w:line="240" w:lineRule="atLeast"/>
              <w:ind w:firstLine="0"/>
              <w:jc w:val="center"/>
              <w:rPr>
                <w:b w:val="0"/>
                <w:color w:val="000000"/>
                <w:sz w:val="18"/>
                <w:szCs w:val="18"/>
              </w:rPr>
            </w:pPr>
            <w:r w:rsidRPr="007A2991">
              <w:rPr>
                <w:b w:val="0"/>
                <w:color w:val="000000"/>
                <w:sz w:val="18"/>
                <w:szCs w:val="18"/>
              </w:rPr>
              <w:t>Наименование</w:t>
            </w:r>
          </w:p>
        </w:tc>
        <w:tc>
          <w:tcPr>
            <w:tcW w:w="2017" w:type="dxa"/>
            <w:tcBorders>
              <w:top w:val="single" w:sz="4" w:space="0" w:color="auto"/>
              <w:left w:val="single" w:sz="4" w:space="0" w:color="auto"/>
              <w:bottom w:val="single" w:sz="4" w:space="0" w:color="auto"/>
              <w:right w:val="single" w:sz="4" w:space="0" w:color="auto"/>
            </w:tcBorders>
            <w:hideMark/>
          </w:tcPr>
          <w:p w:rsidR="00B360F8" w:rsidRPr="007A2991" w:rsidRDefault="00B360F8" w:rsidP="0073032A">
            <w:pPr>
              <w:pStyle w:val="23"/>
              <w:spacing w:line="240" w:lineRule="atLeast"/>
              <w:ind w:firstLine="0"/>
              <w:jc w:val="center"/>
              <w:rPr>
                <w:b w:val="0"/>
                <w:color w:val="000000"/>
                <w:sz w:val="18"/>
                <w:szCs w:val="18"/>
              </w:rPr>
            </w:pPr>
            <w:r w:rsidRPr="007A2991">
              <w:rPr>
                <w:b w:val="0"/>
                <w:color w:val="000000"/>
                <w:sz w:val="18"/>
                <w:szCs w:val="18"/>
              </w:rPr>
              <w:t>На начало отчетного периода  01.01.2</w:t>
            </w:r>
            <w:r w:rsidR="0073032A" w:rsidRPr="007A2991">
              <w:rPr>
                <w:b w:val="0"/>
                <w:color w:val="000000"/>
                <w:sz w:val="18"/>
                <w:szCs w:val="18"/>
              </w:rPr>
              <w:t>4</w:t>
            </w:r>
          </w:p>
        </w:tc>
        <w:tc>
          <w:tcPr>
            <w:tcW w:w="2000" w:type="dxa"/>
            <w:tcBorders>
              <w:top w:val="single" w:sz="4" w:space="0" w:color="auto"/>
              <w:left w:val="single" w:sz="4" w:space="0" w:color="auto"/>
              <w:bottom w:val="single" w:sz="4" w:space="0" w:color="auto"/>
              <w:right w:val="single" w:sz="4" w:space="0" w:color="auto"/>
            </w:tcBorders>
            <w:hideMark/>
          </w:tcPr>
          <w:p w:rsidR="00B360F8" w:rsidRPr="007A2991" w:rsidRDefault="00B360F8" w:rsidP="0073032A">
            <w:pPr>
              <w:pStyle w:val="23"/>
              <w:spacing w:line="240" w:lineRule="atLeast"/>
              <w:ind w:firstLine="0"/>
              <w:jc w:val="left"/>
              <w:rPr>
                <w:b w:val="0"/>
                <w:color w:val="000000"/>
                <w:sz w:val="18"/>
                <w:szCs w:val="18"/>
              </w:rPr>
            </w:pPr>
            <w:r w:rsidRPr="007A2991">
              <w:rPr>
                <w:b w:val="0"/>
                <w:color w:val="000000"/>
                <w:sz w:val="18"/>
                <w:szCs w:val="18"/>
              </w:rPr>
              <w:t>На конец отчетного периода  01.01.2</w:t>
            </w:r>
            <w:r w:rsidR="0073032A" w:rsidRPr="007A2991">
              <w:rPr>
                <w:b w:val="0"/>
                <w:color w:val="000000"/>
                <w:sz w:val="18"/>
                <w:szCs w:val="18"/>
              </w:rPr>
              <w:t>5</w:t>
            </w:r>
          </w:p>
        </w:tc>
        <w:tc>
          <w:tcPr>
            <w:tcW w:w="1883" w:type="dxa"/>
            <w:tcBorders>
              <w:top w:val="single" w:sz="4" w:space="0" w:color="auto"/>
              <w:left w:val="single" w:sz="4" w:space="0" w:color="auto"/>
              <w:bottom w:val="single" w:sz="4" w:space="0" w:color="auto"/>
              <w:right w:val="single" w:sz="4" w:space="0" w:color="auto"/>
            </w:tcBorders>
            <w:hideMark/>
          </w:tcPr>
          <w:p w:rsidR="00B360F8" w:rsidRPr="007A2991" w:rsidRDefault="00B360F8">
            <w:pPr>
              <w:pStyle w:val="23"/>
              <w:spacing w:line="240" w:lineRule="atLeast"/>
              <w:ind w:firstLine="0"/>
              <w:jc w:val="center"/>
              <w:rPr>
                <w:b w:val="0"/>
                <w:color w:val="000000"/>
                <w:sz w:val="18"/>
                <w:szCs w:val="18"/>
              </w:rPr>
            </w:pPr>
            <w:r w:rsidRPr="007A2991">
              <w:rPr>
                <w:b w:val="0"/>
                <w:color w:val="000000"/>
                <w:sz w:val="18"/>
                <w:szCs w:val="18"/>
              </w:rPr>
              <w:t>Отклонение (+увеличение, - уменьшение)</w:t>
            </w:r>
          </w:p>
        </w:tc>
      </w:tr>
      <w:tr w:rsidR="0073032A" w:rsidRPr="007A2991" w:rsidTr="00B360F8">
        <w:tc>
          <w:tcPr>
            <w:tcW w:w="3671" w:type="dxa"/>
            <w:tcBorders>
              <w:top w:val="single" w:sz="4" w:space="0" w:color="auto"/>
              <w:left w:val="single" w:sz="4" w:space="0" w:color="auto"/>
              <w:bottom w:val="single" w:sz="4" w:space="0" w:color="auto"/>
              <w:right w:val="single" w:sz="4" w:space="0" w:color="auto"/>
            </w:tcBorders>
            <w:vAlign w:val="center"/>
            <w:hideMark/>
          </w:tcPr>
          <w:p w:rsidR="0073032A" w:rsidRPr="007A2991" w:rsidRDefault="0073032A">
            <w:pPr>
              <w:rPr>
                <w:b/>
                <w:bCs/>
                <w:color w:val="000000"/>
                <w:sz w:val="18"/>
                <w:szCs w:val="18"/>
              </w:rPr>
            </w:pPr>
            <w:r w:rsidRPr="007A2991">
              <w:rPr>
                <w:b/>
                <w:bCs/>
                <w:color w:val="000000"/>
                <w:sz w:val="18"/>
                <w:szCs w:val="18"/>
              </w:rPr>
              <w:t>1.Расчеты по принятым обязательствам (030200000)</w:t>
            </w:r>
          </w:p>
        </w:tc>
        <w:tc>
          <w:tcPr>
            <w:tcW w:w="2017" w:type="dxa"/>
            <w:tcBorders>
              <w:top w:val="single" w:sz="4" w:space="0" w:color="auto"/>
              <w:left w:val="single" w:sz="4" w:space="0" w:color="auto"/>
              <w:bottom w:val="single" w:sz="4" w:space="0" w:color="auto"/>
              <w:right w:val="single" w:sz="4" w:space="0" w:color="auto"/>
            </w:tcBorders>
            <w:hideMark/>
          </w:tcPr>
          <w:p w:rsidR="0073032A" w:rsidRPr="007A2991" w:rsidRDefault="0073032A" w:rsidP="002B3B35">
            <w:pPr>
              <w:pStyle w:val="23"/>
              <w:spacing w:line="240" w:lineRule="atLeast"/>
              <w:ind w:firstLine="0"/>
              <w:jc w:val="left"/>
              <w:rPr>
                <w:b w:val="0"/>
                <w:color w:val="000000"/>
                <w:sz w:val="18"/>
                <w:szCs w:val="18"/>
              </w:rPr>
            </w:pPr>
            <w:r w:rsidRPr="007A2991">
              <w:rPr>
                <w:b w:val="0"/>
                <w:color w:val="000000"/>
                <w:sz w:val="18"/>
                <w:szCs w:val="18"/>
              </w:rPr>
              <w:t>292 578,84</w:t>
            </w:r>
          </w:p>
        </w:tc>
        <w:tc>
          <w:tcPr>
            <w:tcW w:w="2000" w:type="dxa"/>
            <w:tcBorders>
              <w:top w:val="single" w:sz="4" w:space="0" w:color="auto"/>
              <w:left w:val="single" w:sz="4" w:space="0" w:color="auto"/>
              <w:bottom w:val="single" w:sz="4" w:space="0" w:color="auto"/>
              <w:right w:val="single" w:sz="4" w:space="0" w:color="auto"/>
            </w:tcBorders>
            <w:hideMark/>
          </w:tcPr>
          <w:p w:rsidR="0073032A" w:rsidRPr="007A2991" w:rsidRDefault="004A44A8" w:rsidP="00B75748">
            <w:pPr>
              <w:pStyle w:val="23"/>
              <w:spacing w:line="240" w:lineRule="atLeast"/>
              <w:ind w:firstLine="0"/>
              <w:jc w:val="left"/>
              <w:rPr>
                <w:b w:val="0"/>
                <w:color w:val="000000"/>
                <w:sz w:val="18"/>
                <w:szCs w:val="18"/>
              </w:rPr>
            </w:pPr>
            <w:r w:rsidRPr="007A2991">
              <w:rPr>
                <w:b w:val="0"/>
                <w:color w:val="000000"/>
                <w:sz w:val="18"/>
                <w:szCs w:val="18"/>
              </w:rPr>
              <w:t>373 602,84</w:t>
            </w:r>
          </w:p>
        </w:tc>
        <w:tc>
          <w:tcPr>
            <w:tcW w:w="1883" w:type="dxa"/>
            <w:tcBorders>
              <w:top w:val="single" w:sz="4" w:space="0" w:color="auto"/>
              <w:left w:val="single" w:sz="4" w:space="0" w:color="auto"/>
              <w:bottom w:val="single" w:sz="4" w:space="0" w:color="auto"/>
              <w:right w:val="single" w:sz="4" w:space="0" w:color="auto"/>
            </w:tcBorders>
            <w:hideMark/>
          </w:tcPr>
          <w:p w:rsidR="0073032A" w:rsidRPr="007A2991" w:rsidRDefault="004A44A8" w:rsidP="00F11888">
            <w:pPr>
              <w:pStyle w:val="23"/>
              <w:spacing w:line="240" w:lineRule="atLeast"/>
              <w:ind w:firstLine="0"/>
              <w:jc w:val="center"/>
              <w:rPr>
                <w:b w:val="0"/>
                <w:color w:val="000000"/>
                <w:sz w:val="18"/>
                <w:szCs w:val="18"/>
              </w:rPr>
            </w:pPr>
            <w:r w:rsidRPr="007A2991">
              <w:rPr>
                <w:b w:val="0"/>
                <w:color w:val="000000"/>
                <w:sz w:val="18"/>
                <w:szCs w:val="18"/>
              </w:rPr>
              <w:t>+82 824,00</w:t>
            </w:r>
          </w:p>
        </w:tc>
      </w:tr>
      <w:tr w:rsidR="0073032A" w:rsidRPr="007A2991" w:rsidTr="00B360F8">
        <w:tc>
          <w:tcPr>
            <w:tcW w:w="3671" w:type="dxa"/>
            <w:tcBorders>
              <w:top w:val="single" w:sz="4" w:space="0" w:color="auto"/>
              <w:left w:val="single" w:sz="4" w:space="0" w:color="auto"/>
              <w:bottom w:val="single" w:sz="4" w:space="0" w:color="auto"/>
              <w:right w:val="single" w:sz="4" w:space="0" w:color="auto"/>
            </w:tcBorders>
            <w:vAlign w:val="center"/>
            <w:hideMark/>
          </w:tcPr>
          <w:p w:rsidR="0073032A" w:rsidRPr="007A2991" w:rsidRDefault="0073032A">
            <w:pPr>
              <w:rPr>
                <w:rFonts w:cs="Courier New"/>
                <w:color w:val="000000"/>
                <w:sz w:val="18"/>
                <w:szCs w:val="18"/>
              </w:rPr>
            </w:pPr>
            <w:r w:rsidRPr="007A2991">
              <w:rPr>
                <w:rFonts w:cs="Courier New"/>
                <w:color w:val="000000"/>
                <w:sz w:val="18"/>
                <w:szCs w:val="18"/>
              </w:rPr>
              <w:t>Расчеты по иным выплатам текущего характера физическим лицам  (030296000)</w:t>
            </w:r>
          </w:p>
        </w:tc>
        <w:tc>
          <w:tcPr>
            <w:tcW w:w="2017" w:type="dxa"/>
            <w:tcBorders>
              <w:top w:val="single" w:sz="4" w:space="0" w:color="auto"/>
              <w:left w:val="single" w:sz="4" w:space="0" w:color="auto"/>
              <w:bottom w:val="single" w:sz="4" w:space="0" w:color="auto"/>
              <w:right w:val="single" w:sz="4" w:space="0" w:color="auto"/>
            </w:tcBorders>
            <w:hideMark/>
          </w:tcPr>
          <w:p w:rsidR="0073032A" w:rsidRPr="007A2991" w:rsidRDefault="0073032A" w:rsidP="002B3B35">
            <w:pPr>
              <w:pStyle w:val="23"/>
              <w:spacing w:line="240" w:lineRule="atLeast"/>
              <w:ind w:firstLine="0"/>
              <w:jc w:val="left"/>
              <w:rPr>
                <w:b w:val="0"/>
                <w:color w:val="000000"/>
                <w:sz w:val="18"/>
                <w:szCs w:val="18"/>
              </w:rPr>
            </w:pPr>
            <w:r w:rsidRPr="007A2991">
              <w:rPr>
                <w:b w:val="0"/>
                <w:color w:val="000000"/>
                <w:sz w:val="18"/>
                <w:szCs w:val="18"/>
              </w:rPr>
              <w:t>1 800,00</w:t>
            </w:r>
          </w:p>
        </w:tc>
        <w:tc>
          <w:tcPr>
            <w:tcW w:w="2000" w:type="dxa"/>
            <w:tcBorders>
              <w:top w:val="single" w:sz="4" w:space="0" w:color="auto"/>
              <w:left w:val="single" w:sz="4" w:space="0" w:color="auto"/>
              <w:bottom w:val="single" w:sz="4" w:space="0" w:color="auto"/>
              <w:right w:val="single" w:sz="4" w:space="0" w:color="auto"/>
            </w:tcBorders>
            <w:hideMark/>
          </w:tcPr>
          <w:p w:rsidR="0073032A" w:rsidRPr="007A2991" w:rsidRDefault="004A44A8">
            <w:pPr>
              <w:pStyle w:val="23"/>
              <w:spacing w:line="240" w:lineRule="atLeast"/>
              <w:ind w:firstLine="0"/>
              <w:jc w:val="left"/>
              <w:rPr>
                <w:b w:val="0"/>
                <w:color w:val="000000"/>
                <w:sz w:val="18"/>
                <w:szCs w:val="18"/>
              </w:rPr>
            </w:pPr>
            <w:r w:rsidRPr="007A2991">
              <w:rPr>
                <w:b w:val="0"/>
                <w:color w:val="000000"/>
                <w:sz w:val="18"/>
                <w:szCs w:val="18"/>
              </w:rPr>
              <w:t>-</w:t>
            </w:r>
          </w:p>
        </w:tc>
        <w:tc>
          <w:tcPr>
            <w:tcW w:w="1883" w:type="dxa"/>
            <w:tcBorders>
              <w:top w:val="single" w:sz="4" w:space="0" w:color="auto"/>
              <w:left w:val="single" w:sz="4" w:space="0" w:color="auto"/>
              <w:bottom w:val="single" w:sz="4" w:space="0" w:color="auto"/>
              <w:right w:val="single" w:sz="4" w:space="0" w:color="auto"/>
            </w:tcBorders>
          </w:tcPr>
          <w:p w:rsidR="0073032A" w:rsidRPr="007A2991" w:rsidRDefault="0073032A" w:rsidP="004A44A8">
            <w:pPr>
              <w:pStyle w:val="23"/>
              <w:spacing w:line="240" w:lineRule="atLeast"/>
              <w:ind w:firstLine="0"/>
              <w:jc w:val="center"/>
              <w:rPr>
                <w:b w:val="0"/>
                <w:color w:val="000000"/>
                <w:sz w:val="18"/>
                <w:szCs w:val="18"/>
              </w:rPr>
            </w:pPr>
            <w:r w:rsidRPr="007A2991">
              <w:rPr>
                <w:b w:val="0"/>
                <w:color w:val="000000"/>
                <w:sz w:val="18"/>
                <w:szCs w:val="18"/>
              </w:rPr>
              <w:t>-</w:t>
            </w:r>
            <w:r w:rsidR="004A44A8" w:rsidRPr="007A2991">
              <w:rPr>
                <w:b w:val="0"/>
                <w:color w:val="000000"/>
                <w:sz w:val="18"/>
                <w:szCs w:val="18"/>
              </w:rPr>
              <w:t>1 800,</w:t>
            </w:r>
            <w:r w:rsidRPr="007A2991">
              <w:rPr>
                <w:b w:val="0"/>
                <w:color w:val="000000"/>
                <w:sz w:val="18"/>
                <w:szCs w:val="18"/>
              </w:rPr>
              <w:t>00</w:t>
            </w:r>
          </w:p>
        </w:tc>
      </w:tr>
      <w:tr w:rsidR="0073032A" w:rsidRPr="007A2991" w:rsidTr="00B360F8">
        <w:tc>
          <w:tcPr>
            <w:tcW w:w="3671" w:type="dxa"/>
            <w:tcBorders>
              <w:top w:val="single" w:sz="4" w:space="0" w:color="auto"/>
              <w:left w:val="single" w:sz="4" w:space="0" w:color="auto"/>
              <w:bottom w:val="single" w:sz="4" w:space="0" w:color="auto"/>
              <w:right w:val="single" w:sz="4" w:space="0" w:color="auto"/>
            </w:tcBorders>
            <w:vAlign w:val="center"/>
            <w:hideMark/>
          </w:tcPr>
          <w:p w:rsidR="0073032A" w:rsidRPr="007A2991" w:rsidRDefault="0073032A">
            <w:pPr>
              <w:rPr>
                <w:rFonts w:cs="Courier New"/>
                <w:color w:val="000000"/>
                <w:sz w:val="18"/>
                <w:szCs w:val="18"/>
              </w:rPr>
            </w:pPr>
            <w:r w:rsidRPr="007A2991">
              <w:rPr>
                <w:rFonts w:cs="Courier New"/>
                <w:color w:val="000000"/>
                <w:sz w:val="18"/>
                <w:szCs w:val="18"/>
              </w:rPr>
              <w:t>Расчеты по иным выплатам текущего характера организациям (030297000)</w:t>
            </w:r>
          </w:p>
        </w:tc>
        <w:tc>
          <w:tcPr>
            <w:tcW w:w="2017" w:type="dxa"/>
            <w:tcBorders>
              <w:top w:val="single" w:sz="4" w:space="0" w:color="auto"/>
              <w:left w:val="single" w:sz="4" w:space="0" w:color="auto"/>
              <w:bottom w:val="single" w:sz="4" w:space="0" w:color="auto"/>
              <w:right w:val="single" w:sz="4" w:space="0" w:color="auto"/>
            </w:tcBorders>
            <w:hideMark/>
          </w:tcPr>
          <w:p w:rsidR="0073032A" w:rsidRPr="007A2991" w:rsidRDefault="0073032A" w:rsidP="002B3B35">
            <w:pPr>
              <w:pStyle w:val="23"/>
              <w:spacing w:line="240" w:lineRule="atLeast"/>
              <w:ind w:firstLine="0"/>
              <w:jc w:val="left"/>
              <w:rPr>
                <w:b w:val="0"/>
                <w:color w:val="000000"/>
                <w:sz w:val="18"/>
                <w:szCs w:val="18"/>
              </w:rPr>
            </w:pPr>
            <w:r w:rsidRPr="007A2991">
              <w:rPr>
                <w:b w:val="0"/>
                <w:color w:val="000000"/>
                <w:sz w:val="18"/>
                <w:szCs w:val="18"/>
              </w:rPr>
              <w:t>290 778,84</w:t>
            </w:r>
          </w:p>
        </w:tc>
        <w:tc>
          <w:tcPr>
            <w:tcW w:w="2000" w:type="dxa"/>
            <w:tcBorders>
              <w:top w:val="single" w:sz="4" w:space="0" w:color="auto"/>
              <w:left w:val="single" w:sz="4" w:space="0" w:color="auto"/>
              <w:bottom w:val="single" w:sz="4" w:space="0" w:color="auto"/>
              <w:right w:val="single" w:sz="4" w:space="0" w:color="auto"/>
            </w:tcBorders>
            <w:hideMark/>
          </w:tcPr>
          <w:p w:rsidR="0073032A" w:rsidRPr="007A2991" w:rsidRDefault="004A44A8">
            <w:pPr>
              <w:pStyle w:val="23"/>
              <w:spacing w:line="240" w:lineRule="atLeast"/>
              <w:ind w:firstLine="0"/>
              <w:jc w:val="left"/>
              <w:rPr>
                <w:b w:val="0"/>
                <w:color w:val="000000"/>
                <w:sz w:val="18"/>
                <w:szCs w:val="18"/>
              </w:rPr>
            </w:pPr>
            <w:r w:rsidRPr="007A2991">
              <w:rPr>
                <w:b w:val="0"/>
                <w:color w:val="000000"/>
                <w:sz w:val="18"/>
                <w:szCs w:val="18"/>
              </w:rPr>
              <w:t>373 602,84</w:t>
            </w:r>
          </w:p>
        </w:tc>
        <w:tc>
          <w:tcPr>
            <w:tcW w:w="1883" w:type="dxa"/>
            <w:tcBorders>
              <w:top w:val="single" w:sz="4" w:space="0" w:color="auto"/>
              <w:left w:val="single" w:sz="4" w:space="0" w:color="auto"/>
              <w:bottom w:val="single" w:sz="4" w:space="0" w:color="auto"/>
              <w:right w:val="single" w:sz="4" w:space="0" w:color="auto"/>
            </w:tcBorders>
            <w:hideMark/>
          </w:tcPr>
          <w:p w:rsidR="0073032A" w:rsidRPr="007A2991" w:rsidRDefault="0073032A" w:rsidP="004A44A8">
            <w:pPr>
              <w:pStyle w:val="23"/>
              <w:spacing w:line="240" w:lineRule="atLeast"/>
              <w:ind w:firstLine="0"/>
              <w:jc w:val="center"/>
              <w:rPr>
                <w:b w:val="0"/>
                <w:color w:val="000000"/>
                <w:sz w:val="18"/>
                <w:szCs w:val="18"/>
              </w:rPr>
            </w:pPr>
            <w:r w:rsidRPr="007A2991">
              <w:rPr>
                <w:b w:val="0"/>
                <w:color w:val="000000"/>
                <w:sz w:val="18"/>
                <w:szCs w:val="18"/>
              </w:rPr>
              <w:t>+</w:t>
            </w:r>
            <w:r w:rsidR="004A44A8" w:rsidRPr="007A2991">
              <w:rPr>
                <w:b w:val="0"/>
                <w:color w:val="000000"/>
                <w:sz w:val="18"/>
                <w:szCs w:val="18"/>
              </w:rPr>
              <w:t>82 824,00</w:t>
            </w:r>
          </w:p>
        </w:tc>
      </w:tr>
    </w:tbl>
    <w:p w:rsidR="00B360F8" w:rsidRPr="007A2991" w:rsidRDefault="00B360F8" w:rsidP="00B360F8">
      <w:pPr>
        <w:autoSpaceDE w:val="0"/>
        <w:autoSpaceDN w:val="0"/>
        <w:adjustRightInd w:val="0"/>
        <w:ind w:firstLine="567"/>
        <w:jc w:val="center"/>
        <w:rPr>
          <w:color w:val="000000"/>
          <w:szCs w:val="28"/>
        </w:rPr>
      </w:pPr>
    </w:p>
    <w:p w:rsidR="00212926" w:rsidRPr="007A2991" w:rsidRDefault="00212926" w:rsidP="00212926">
      <w:pPr>
        <w:pStyle w:val="ae"/>
        <w:ind w:firstLine="600"/>
        <w:jc w:val="both"/>
        <w:rPr>
          <w:rFonts w:ascii="Times New Roman" w:hAnsi="Times New Roman"/>
          <w:sz w:val="28"/>
          <w:szCs w:val="28"/>
        </w:rPr>
      </w:pPr>
      <w:r w:rsidRPr="007A2991">
        <w:rPr>
          <w:rFonts w:ascii="Times New Roman" w:hAnsi="Times New Roman"/>
          <w:sz w:val="28"/>
          <w:szCs w:val="28"/>
        </w:rPr>
        <w:t>По состоянию на 01.01.2025 г. кредиторская задолженность по счету 30200 «Расчеты по принятым обязательствам» составила  373 602,84 руб., в том числе:</w:t>
      </w:r>
    </w:p>
    <w:p w:rsidR="00212926" w:rsidRPr="007A2991" w:rsidRDefault="00212926" w:rsidP="00212926">
      <w:pPr>
        <w:pStyle w:val="ae"/>
        <w:ind w:firstLine="600"/>
        <w:jc w:val="both"/>
        <w:rPr>
          <w:rFonts w:ascii="Times New Roman" w:hAnsi="Times New Roman"/>
          <w:sz w:val="28"/>
          <w:szCs w:val="28"/>
        </w:rPr>
      </w:pPr>
      <w:r w:rsidRPr="007A2991">
        <w:rPr>
          <w:rFonts w:ascii="Times New Roman" w:hAnsi="Times New Roman"/>
          <w:sz w:val="28"/>
          <w:szCs w:val="28"/>
        </w:rPr>
        <w:t>- по счету  30297 «Расчеты по иным выплатам текущего характера организациям» за счет отражения в бюджетном учете фактов хозяйственной жизни по судебным актам в сумме 373 602,84 руб.</w:t>
      </w:r>
    </w:p>
    <w:p w:rsidR="00212926" w:rsidRPr="007A2991" w:rsidRDefault="00212926" w:rsidP="00B360F8">
      <w:pPr>
        <w:autoSpaceDE w:val="0"/>
        <w:autoSpaceDN w:val="0"/>
        <w:adjustRightInd w:val="0"/>
        <w:ind w:firstLine="567"/>
        <w:jc w:val="center"/>
        <w:rPr>
          <w:szCs w:val="28"/>
        </w:rPr>
      </w:pPr>
    </w:p>
    <w:p w:rsidR="00B360F8" w:rsidRPr="007A2991" w:rsidRDefault="00B360F8" w:rsidP="00B360F8">
      <w:pPr>
        <w:autoSpaceDE w:val="0"/>
        <w:autoSpaceDN w:val="0"/>
        <w:adjustRightInd w:val="0"/>
        <w:ind w:firstLine="567"/>
        <w:jc w:val="center"/>
        <w:rPr>
          <w:szCs w:val="28"/>
        </w:rPr>
      </w:pPr>
      <w:r w:rsidRPr="007A2991">
        <w:rPr>
          <w:szCs w:val="28"/>
        </w:rPr>
        <w:t>Сведения о вынесенных судебных решениях</w:t>
      </w:r>
    </w:p>
    <w:p w:rsidR="00B360F8" w:rsidRPr="007A2991" w:rsidRDefault="00B360F8" w:rsidP="00B360F8">
      <w:pPr>
        <w:autoSpaceDE w:val="0"/>
        <w:autoSpaceDN w:val="0"/>
        <w:adjustRightInd w:val="0"/>
        <w:ind w:firstLine="567"/>
        <w:jc w:val="center"/>
        <w:rPr>
          <w:color w:val="000000"/>
          <w:szCs w:val="28"/>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990"/>
        <w:gridCol w:w="1360"/>
        <w:gridCol w:w="1441"/>
        <w:gridCol w:w="1081"/>
        <w:gridCol w:w="2359"/>
        <w:gridCol w:w="1702"/>
      </w:tblGrid>
      <w:tr w:rsidR="00B360F8" w:rsidRPr="007A2991" w:rsidTr="00BA2C71">
        <w:trPr>
          <w:trHeight w:val="261"/>
        </w:trPr>
        <w:tc>
          <w:tcPr>
            <w:tcW w:w="432" w:type="dxa"/>
            <w:vMerge w:val="restart"/>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pStyle w:val="ae"/>
              <w:ind w:left="-51" w:right="-65"/>
              <w:jc w:val="center"/>
              <w:rPr>
                <w:rFonts w:ascii="Times New Roman" w:hAnsi="Times New Roman"/>
                <w:b/>
                <w:color w:val="000000"/>
              </w:rPr>
            </w:pPr>
            <w:r w:rsidRPr="007A2991">
              <w:rPr>
                <w:rFonts w:ascii="Times New Roman" w:hAnsi="Times New Roman"/>
                <w:b/>
                <w:color w:val="000000"/>
              </w:rPr>
              <w:t>№</w:t>
            </w:r>
          </w:p>
        </w:tc>
        <w:tc>
          <w:tcPr>
            <w:tcW w:w="4791" w:type="dxa"/>
            <w:gridSpan w:val="3"/>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pStyle w:val="ae"/>
              <w:jc w:val="center"/>
              <w:rPr>
                <w:rFonts w:ascii="Times New Roman" w:hAnsi="Times New Roman"/>
                <w:b/>
                <w:bCs/>
                <w:color w:val="000000"/>
              </w:rPr>
            </w:pPr>
            <w:r w:rsidRPr="007A2991">
              <w:rPr>
                <w:rFonts w:ascii="Times New Roman" w:hAnsi="Times New Roman"/>
                <w:b/>
                <w:bCs/>
                <w:color w:val="000000"/>
              </w:rPr>
              <w:t>Решение</w:t>
            </w:r>
          </w:p>
        </w:tc>
        <w:tc>
          <w:tcPr>
            <w:tcW w:w="1081" w:type="dxa"/>
            <w:tcBorders>
              <w:top w:val="single" w:sz="4" w:space="0" w:color="auto"/>
              <w:left w:val="single" w:sz="4" w:space="0" w:color="auto"/>
              <w:bottom w:val="nil"/>
              <w:right w:val="single" w:sz="4" w:space="0" w:color="auto"/>
            </w:tcBorders>
          </w:tcPr>
          <w:p w:rsidR="00B360F8" w:rsidRPr="007A2991" w:rsidRDefault="00B360F8">
            <w:pPr>
              <w:pStyle w:val="ae"/>
              <w:jc w:val="center"/>
              <w:rPr>
                <w:rFonts w:ascii="Times New Roman" w:hAnsi="Times New Roman"/>
                <w:b/>
                <w:bCs/>
                <w:color w:val="000000"/>
              </w:rPr>
            </w:pPr>
          </w:p>
        </w:tc>
        <w:tc>
          <w:tcPr>
            <w:tcW w:w="2359" w:type="dxa"/>
            <w:tcBorders>
              <w:top w:val="single" w:sz="4" w:space="0" w:color="auto"/>
              <w:left w:val="single" w:sz="4" w:space="0" w:color="auto"/>
              <w:bottom w:val="nil"/>
              <w:right w:val="single" w:sz="4" w:space="0" w:color="auto"/>
            </w:tcBorders>
          </w:tcPr>
          <w:p w:rsidR="00B360F8" w:rsidRPr="007A2991" w:rsidRDefault="00B360F8">
            <w:pPr>
              <w:pStyle w:val="ae"/>
              <w:jc w:val="center"/>
              <w:rPr>
                <w:rFonts w:ascii="Times New Roman" w:hAnsi="Times New Roman"/>
                <w:b/>
                <w:bCs/>
                <w:color w:val="000000"/>
              </w:rPr>
            </w:pPr>
          </w:p>
        </w:tc>
        <w:tc>
          <w:tcPr>
            <w:tcW w:w="1702" w:type="dxa"/>
            <w:tcBorders>
              <w:top w:val="single" w:sz="4" w:space="0" w:color="auto"/>
              <w:left w:val="single" w:sz="4" w:space="0" w:color="auto"/>
              <w:bottom w:val="nil"/>
              <w:right w:val="single" w:sz="4" w:space="0" w:color="auto"/>
            </w:tcBorders>
          </w:tcPr>
          <w:p w:rsidR="00B360F8" w:rsidRPr="007A2991" w:rsidRDefault="00B360F8">
            <w:pPr>
              <w:pStyle w:val="ae"/>
              <w:jc w:val="center"/>
              <w:rPr>
                <w:rFonts w:ascii="Times New Roman" w:hAnsi="Times New Roman"/>
                <w:b/>
                <w:bCs/>
                <w:color w:val="000000"/>
              </w:rPr>
            </w:pPr>
          </w:p>
        </w:tc>
      </w:tr>
      <w:tr w:rsidR="00B360F8" w:rsidRPr="007A2991" w:rsidTr="00BA2C71">
        <w:trPr>
          <w:trHeight w:val="240"/>
        </w:trPr>
        <w:tc>
          <w:tcPr>
            <w:tcW w:w="432" w:type="dxa"/>
            <w:vMerge/>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rPr>
                <w:b/>
                <w:color w:val="000000"/>
                <w:sz w:val="20"/>
              </w:rPr>
            </w:pPr>
          </w:p>
        </w:tc>
        <w:tc>
          <w:tcPr>
            <w:tcW w:w="1990" w:type="dxa"/>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pStyle w:val="ae"/>
              <w:jc w:val="center"/>
              <w:rPr>
                <w:rFonts w:ascii="Times New Roman" w:hAnsi="Times New Roman"/>
                <w:b/>
                <w:color w:val="000000"/>
              </w:rPr>
            </w:pPr>
            <w:r w:rsidRPr="007A2991">
              <w:rPr>
                <w:rFonts w:ascii="Times New Roman" w:hAnsi="Times New Roman"/>
                <w:b/>
                <w:color w:val="000000"/>
              </w:rPr>
              <w:t>Наименование судебного органа</w:t>
            </w:r>
          </w:p>
        </w:tc>
        <w:tc>
          <w:tcPr>
            <w:tcW w:w="1360" w:type="dxa"/>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pStyle w:val="ae"/>
              <w:ind w:left="-108" w:right="-108"/>
              <w:jc w:val="center"/>
              <w:rPr>
                <w:rFonts w:ascii="Times New Roman" w:hAnsi="Times New Roman"/>
                <w:b/>
                <w:color w:val="000000"/>
              </w:rPr>
            </w:pPr>
            <w:r w:rsidRPr="007A2991">
              <w:rPr>
                <w:rFonts w:ascii="Times New Roman" w:hAnsi="Times New Roman"/>
                <w:b/>
                <w:color w:val="000000"/>
              </w:rPr>
              <w:t>дата</w:t>
            </w:r>
          </w:p>
        </w:tc>
        <w:tc>
          <w:tcPr>
            <w:tcW w:w="1441" w:type="dxa"/>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pStyle w:val="ae"/>
              <w:ind w:left="-108" w:right="-108"/>
              <w:jc w:val="center"/>
              <w:rPr>
                <w:rFonts w:ascii="Times New Roman" w:hAnsi="Times New Roman"/>
                <w:b/>
                <w:color w:val="000000"/>
              </w:rPr>
            </w:pPr>
            <w:r w:rsidRPr="007A2991">
              <w:rPr>
                <w:rFonts w:ascii="Times New Roman" w:hAnsi="Times New Roman"/>
                <w:b/>
                <w:color w:val="000000"/>
              </w:rPr>
              <w:t xml:space="preserve">номер </w:t>
            </w:r>
          </w:p>
        </w:tc>
        <w:tc>
          <w:tcPr>
            <w:tcW w:w="1081" w:type="dxa"/>
            <w:tcBorders>
              <w:top w:val="nil"/>
              <w:left w:val="single" w:sz="4" w:space="0" w:color="auto"/>
              <w:bottom w:val="single" w:sz="4" w:space="0" w:color="auto"/>
              <w:right w:val="single" w:sz="4" w:space="0" w:color="auto"/>
            </w:tcBorders>
            <w:hideMark/>
          </w:tcPr>
          <w:p w:rsidR="00B360F8" w:rsidRPr="007A2991" w:rsidRDefault="00B360F8">
            <w:pPr>
              <w:pStyle w:val="ae"/>
              <w:ind w:left="-108" w:right="-108"/>
              <w:jc w:val="center"/>
              <w:rPr>
                <w:rFonts w:ascii="Times New Roman" w:hAnsi="Times New Roman"/>
                <w:color w:val="000000"/>
              </w:rPr>
            </w:pPr>
            <w:r w:rsidRPr="007A2991">
              <w:rPr>
                <w:rFonts w:ascii="Times New Roman" w:hAnsi="Times New Roman"/>
                <w:b/>
                <w:bCs/>
                <w:color w:val="000000"/>
              </w:rPr>
              <w:t>Сумма</w:t>
            </w:r>
          </w:p>
        </w:tc>
        <w:tc>
          <w:tcPr>
            <w:tcW w:w="2359" w:type="dxa"/>
            <w:tcBorders>
              <w:top w:val="nil"/>
              <w:left w:val="single" w:sz="4" w:space="0" w:color="auto"/>
              <w:bottom w:val="single" w:sz="4" w:space="0" w:color="auto"/>
              <w:right w:val="single" w:sz="4" w:space="0" w:color="auto"/>
            </w:tcBorders>
            <w:hideMark/>
          </w:tcPr>
          <w:p w:rsidR="00B360F8" w:rsidRPr="007A2991" w:rsidRDefault="00B360F8">
            <w:pPr>
              <w:pStyle w:val="ae"/>
              <w:ind w:left="-108" w:right="-108"/>
              <w:jc w:val="center"/>
              <w:rPr>
                <w:rFonts w:ascii="Times New Roman" w:hAnsi="Times New Roman"/>
                <w:b/>
                <w:color w:val="000000"/>
              </w:rPr>
            </w:pPr>
            <w:r w:rsidRPr="007A2991">
              <w:rPr>
                <w:rFonts w:ascii="Times New Roman" w:hAnsi="Times New Roman"/>
                <w:b/>
                <w:color w:val="000000"/>
              </w:rPr>
              <w:t>Наименование заявителя</w:t>
            </w:r>
          </w:p>
        </w:tc>
        <w:tc>
          <w:tcPr>
            <w:tcW w:w="1702" w:type="dxa"/>
            <w:tcBorders>
              <w:top w:val="nil"/>
              <w:left w:val="single" w:sz="4" w:space="0" w:color="auto"/>
              <w:bottom w:val="single" w:sz="4" w:space="0" w:color="auto"/>
              <w:right w:val="single" w:sz="4" w:space="0" w:color="auto"/>
            </w:tcBorders>
            <w:hideMark/>
          </w:tcPr>
          <w:p w:rsidR="00B360F8" w:rsidRPr="007A2991" w:rsidRDefault="00B360F8">
            <w:pPr>
              <w:pStyle w:val="ae"/>
              <w:ind w:left="-108" w:right="-108"/>
              <w:jc w:val="center"/>
              <w:rPr>
                <w:rFonts w:ascii="Times New Roman" w:hAnsi="Times New Roman"/>
                <w:b/>
                <w:color w:val="000000"/>
              </w:rPr>
            </w:pPr>
            <w:r w:rsidRPr="007A2991">
              <w:rPr>
                <w:rFonts w:ascii="Times New Roman" w:hAnsi="Times New Roman"/>
                <w:b/>
                <w:color w:val="000000"/>
              </w:rPr>
              <w:t>Наименование расходов</w:t>
            </w:r>
          </w:p>
        </w:tc>
      </w:tr>
      <w:tr w:rsidR="00B360F8"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pStyle w:val="ae"/>
              <w:ind w:left="-108"/>
              <w:jc w:val="center"/>
              <w:rPr>
                <w:rFonts w:ascii="Times New Roman" w:hAnsi="Times New Roman"/>
                <w:color w:val="000000"/>
              </w:rPr>
            </w:pPr>
            <w:r w:rsidRPr="007A2991">
              <w:rPr>
                <w:rFonts w:ascii="Times New Roman" w:hAnsi="Times New Roman"/>
                <w:color w:val="000000"/>
              </w:rPr>
              <w:t>1</w:t>
            </w:r>
          </w:p>
        </w:tc>
        <w:tc>
          <w:tcPr>
            <w:tcW w:w="1990"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color w:val="000000"/>
                <w:sz w:val="20"/>
              </w:rPr>
            </w:pPr>
            <w:r w:rsidRPr="007A2991">
              <w:rPr>
                <w:color w:val="000000"/>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rsidP="0046088C">
            <w:pPr>
              <w:rPr>
                <w:color w:val="000000"/>
                <w:sz w:val="20"/>
              </w:rPr>
            </w:pPr>
            <w:r w:rsidRPr="007A2991">
              <w:rPr>
                <w:bCs/>
                <w:color w:val="000000"/>
                <w:sz w:val="20"/>
              </w:rPr>
              <w:t>0</w:t>
            </w:r>
            <w:r w:rsidR="0046088C" w:rsidRPr="007A2991">
              <w:rPr>
                <w:bCs/>
                <w:color w:val="000000"/>
                <w:sz w:val="20"/>
              </w:rPr>
              <w:t>6</w:t>
            </w:r>
            <w:r w:rsidRPr="007A2991">
              <w:rPr>
                <w:bCs/>
                <w:color w:val="000000"/>
                <w:sz w:val="20"/>
              </w:rPr>
              <w:t>.06.202</w:t>
            </w:r>
            <w:r w:rsidR="0046088C" w:rsidRPr="007A2991">
              <w:rPr>
                <w:bCs/>
                <w:color w:val="000000"/>
                <w:sz w:val="20"/>
              </w:rPr>
              <w:t>4</w:t>
            </w:r>
          </w:p>
        </w:tc>
        <w:tc>
          <w:tcPr>
            <w:tcW w:w="1441"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rsidP="0046088C">
            <w:pPr>
              <w:rPr>
                <w:color w:val="000000"/>
                <w:sz w:val="20"/>
              </w:rPr>
            </w:pPr>
            <w:r w:rsidRPr="007A2991">
              <w:rPr>
                <w:bCs/>
                <w:color w:val="000000"/>
                <w:sz w:val="20"/>
              </w:rPr>
              <w:t>№А65-</w:t>
            </w:r>
            <w:r w:rsidR="0046088C" w:rsidRPr="007A2991">
              <w:rPr>
                <w:bCs/>
                <w:color w:val="000000"/>
                <w:sz w:val="20"/>
              </w:rPr>
              <w:t>16912</w:t>
            </w:r>
            <w:r w:rsidRPr="007A2991">
              <w:rPr>
                <w:bCs/>
                <w:color w:val="000000"/>
                <w:sz w:val="20"/>
              </w:rPr>
              <w:t>/202</w:t>
            </w:r>
            <w:r w:rsidR="0046088C" w:rsidRPr="007A2991">
              <w:rPr>
                <w:bCs/>
                <w:color w:val="000000"/>
                <w:sz w:val="20"/>
              </w:rPr>
              <w:t>2</w:t>
            </w:r>
            <w:r w:rsidRPr="007A2991">
              <w:rPr>
                <w:bCs/>
                <w:color w:val="000000"/>
                <w:sz w:val="20"/>
              </w:rPr>
              <w:t xml:space="preserve"> </w:t>
            </w:r>
          </w:p>
        </w:tc>
        <w:tc>
          <w:tcPr>
            <w:tcW w:w="1081"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46088C" w:rsidP="0046088C">
            <w:pPr>
              <w:rPr>
                <w:bCs/>
                <w:color w:val="000000"/>
                <w:sz w:val="20"/>
              </w:rPr>
            </w:pPr>
            <w:r w:rsidRPr="007A2991">
              <w:rPr>
                <w:bCs/>
                <w:color w:val="000000"/>
                <w:sz w:val="20"/>
              </w:rPr>
              <w:t>82 824,00</w:t>
            </w:r>
          </w:p>
        </w:tc>
        <w:tc>
          <w:tcPr>
            <w:tcW w:w="2359"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46088C">
            <w:pPr>
              <w:rPr>
                <w:color w:val="000000"/>
                <w:sz w:val="20"/>
              </w:rPr>
            </w:pPr>
            <w:r w:rsidRPr="007A2991">
              <w:rPr>
                <w:sz w:val="20"/>
              </w:rPr>
              <w:t>ООО «</w:t>
            </w:r>
            <w:proofErr w:type="spellStart"/>
            <w:r w:rsidRPr="007A2991">
              <w:rPr>
                <w:sz w:val="20"/>
              </w:rPr>
              <w:t>Энергоинжиниринг</w:t>
            </w:r>
            <w:proofErr w:type="spellEnd"/>
            <w:r w:rsidRPr="007A2991">
              <w:rPr>
                <w:sz w:val="20"/>
              </w:rPr>
              <w:t>»</w:t>
            </w:r>
          </w:p>
        </w:tc>
        <w:tc>
          <w:tcPr>
            <w:tcW w:w="1702"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color w:val="000000"/>
                <w:sz w:val="20"/>
              </w:rPr>
            </w:pPr>
            <w:r w:rsidRPr="007A2991">
              <w:rPr>
                <w:color w:val="000000"/>
                <w:sz w:val="20"/>
              </w:rPr>
              <w:t>государственная пошлина</w:t>
            </w:r>
          </w:p>
        </w:tc>
      </w:tr>
      <w:tr w:rsidR="00B360F8"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B360F8" w:rsidRPr="007A2991" w:rsidRDefault="00B360F8">
            <w:pPr>
              <w:pStyle w:val="ae"/>
              <w:ind w:left="-108"/>
              <w:jc w:val="center"/>
              <w:rPr>
                <w:rFonts w:ascii="Times New Roman" w:hAnsi="Times New Roman"/>
                <w:color w:val="000000"/>
              </w:rPr>
            </w:pPr>
          </w:p>
          <w:p w:rsidR="00B360F8" w:rsidRPr="007A2991" w:rsidRDefault="00B360F8">
            <w:pPr>
              <w:pStyle w:val="ae"/>
              <w:ind w:left="-108"/>
              <w:jc w:val="center"/>
              <w:rPr>
                <w:rFonts w:ascii="Times New Roman" w:hAnsi="Times New Roman"/>
                <w:color w:val="000000"/>
              </w:rPr>
            </w:pPr>
            <w:r w:rsidRPr="007A2991">
              <w:rPr>
                <w:rFonts w:ascii="Times New Roman" w:hAnsi="Times New Roman"/>
                <w:color w:val="000000"/>
              </w:rPr>
              <w:t>2</w:t>
            </w:r>
          </w:p>
        </w:tc>
        <w:tc>
          <w:tcPr>
            <w:tcW w:w="1990"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color w:val="000000"/>
                <w:sz w:val="20"/>
              </w:rPr>
            </w:pPr>
            <w:r w:rsidRPr="007A2991">
              <w:rPr>
                <w:color w:val="000000"/>
                <w:sz w:val="20"/>
              </w:rPr>
              <w:t>Арбитражный суд Поволжского округа</w:t>
            </w:r>
          </w:p>
        </w:tc>
        <w:tc>
          <w:tcPr>
            <w:tcW w:w="1360"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color w:val="000000"/>
                <w:sz w:val="20"/>
              </w:rPr>
            </w:pPr>
            <w:r w:rsidRPr="007A2991">
              <w:rPr>
                <w:bCs/>
                <w:color w:val="000000"/>
                <w:sz w:val="20"/>
              </w:rPr>
              <w:t>28.12.2021</w:t>
            </w:r>
          </w:p>
        </w:tc>
        <w:tc>
          <w:tcPr>
            <w:tcW w:w="1441"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color w:val="000000"/>
                <w:sz w:val="20"/>
              </w:rPr>
            </w:pPr>
            <w:r w:rsidRPr="007A2991">
              <w:rPr>
                <w:bCs/>
                <w:color w:val="000000"/>
                <w:sz w:val="20"/>
              </w:rPr>
              <w:t xml:space="preserve">А65-9839/2020 </w:t>
            </w:r>
          </w:p>
        </w:tc>
        <w:tc>
          <w:tcPr>
            <w:tcW w:w="1081"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bCs/>
                <w:sz w:val="20"/>
              </w:rPr>
            </w:pPr>
            <w:r w:rsidRPr="007A2991">
              <w:rPr>
                <w:bCs/>
                <w:sz w:val="20"/>
              </w:rPr>
              <w:t>16 000,00</w:t>
            </w:r>
          </w:p>
        </w:tc>
        <w:tc>
          <w:tcPr>
            <w:tcW w:w="2359"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color w:val="000000"/>
                <w:sz w:val="20"/>
              </w:rPr>
            </w:pPr>
            <w:r w:rsidRPr="007A2991">
              <w:rPr>
                <w:color w:val="000000"/>
                <w:sz w:val="20"/>
              </w:rPr>
              <w:t>ООО «</w:t>
            </w:r>
            <w:proofErr w:type="spellStart"/>
            <w:r w:rsidRPr="007A2991">
              <w:rPr>
                <w:color w:val="000000"/>
                <w:sz w:val="20"/>
              </w:rPr>
              <w:t>Арслан</w:t>
            </w:r>
            <w:proofErr w:type="spellEnd"/>
            <w:r w:rsidRPr="007A2991">
              <w:rPr>
                <w:color w:val="000000"/>
                <w:sz w:val="20"/>
              </w:rPr>
              <w:t>»</w:t>
            </w:r>
          </w:p>
        </w:tc>
        <w:tc>
          <w:tcPr>
            <w:tcW w:w="1702"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color w:val="000000"/>
                <w:sz w:val="20"/>
              </w:rPr>
            </w:pPr>
            <w:r w:rsidRPr="007A2991">
              <w:rPr>
                <w:bCs/>
                <w:color w:val="000000"/>
                <w:sz w:val="20"/>
              </w:rPr>
              <w:t>оплата услуг представителя</w:t>
            </w:r>
          </w:p>
        </w:tc>
      </w:tr>
      <w:tr w:rsidR="00B360F8"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hideMark/>
          </w:tcPr>
          <w:p w:rsidR="00B360F8" w:rsidRPr="007A2991" w:rsidRDefault="00B360F8">
            <w:pPr>
              <w:pStyle w:val="ae"/>
              <w:ind w:left="-108"/>
              <w:jc w:val="center"/>
              <w:rPr>
                <w:rFonts w:ascii="Times New Roman" w:hAnsi="Times New Roman"/>
                <w:color w:val="000000"/>
              </w:rPr>
            </w:pPr>
            <w:r w:rsidRPr="007A2991">
              <w:rPr>
                <w:rFonts w:ascii="Times New Roman" w:hAnsi="Times New Roman"/>
                <w:color w:val="000000"/>
              </w:rPr>
              <w:t>3</w:t>
            </w:r>
          </w:p>
        </w:tc>
        <w:tc>
          <w:tcPr>
            <w:tcW w:w="1990"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sz w:val="20"/>
              </w:rPr>
            </w:pPr>
            <w:r w:rsidRPr="007A2991">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A2C71" w:rsidP="00BA2C71">
            <w:pPr>
              <w:rPr>
                <w:sz w:val="20"/>
              </w:rPr>
            </w:pPr>
            <w:r w:rsidRPr="007A2991">
              <w:rPr>
                <w:sz w:val="20"/>
              </w:rPr>
              <w:t>10</w:t>
            </w:r>
            <w:r w:rsidR="00B360F8" w:rsidRPr="007A2991">
              <w:rPr>
                <w:sz w:val="20"/>
              </w:rPr>
              <w:t>.0</w:t>
            </w:r>
            <w:r w:rsidRPr="007A2991">
              <w:rPr>
                <w:sz w:val="20"/>
              </w:rPr>
              <w:t>8</w:t>
            </w:r>
            <w:r w:rsidR="00B360F8" w:rsidRPr="007A2991">
              <w:rPr>
                <w:sz w:val="20"/>
              </w:rPr>
              <w:t>.202</w:t>
            </w:r>
            <w:r w:rsidRPr="007A2991">
              <w:rPr>
                <w:sz w:val="20"/>
              </w:rPr>
              <w:t>3</w:t>
            </w:r>
          </w:p>
        </w:tc>
        <w:tc>
          <w:tcPr>
            <w:tcW w:w="1441"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rsidP="00BA2C71">
            <w:pPr>
              <w:rPr>
                <w:sz w:val="20"/>
              </w:rPr>
            </w:pPr>
            <w:r w:rsidRPr="007A2991">
              <w:rPr>
                <w:sz w:val="20"/>
              </w:rPr>
              <w:t>А65-</w:t>
            </w:r>
            <w:r w:rsidR="00BA2C71" w:rsidRPr="007A2991">
              <w:rPr>
                <w:sz w:val="20"/>
              </w:rPr>
              <w:t>14860</w:t>
            </w:r>
            <w:r w:rsidRPr="007A2991">
              <w:rPr>
                <w:sz w:val="20"/>
              </w:rPr>
              <w:t>/20</w:t>
            </w:r>
            <w:r w:rsidR="00BA2C71" w:rsidRPr="007A2991">
              <w:rPr>
                <w:sz w:val="20"/>
              </w:rPr>
              <w:t>23</w:t>
            </w:r>
          </w:p>
        </w:tc>
        <w:tc>
          <w:tcPr>
            <w:tcW w:w="1081"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bCs/>
                <w:sz w:val="20"/>
              </w:rPr>
            </w:pPr>
            <w:r w:rsidRPr="007A2991">
              <w:rPr>
                <w:bCs/>
                <w:sz w:val="20"/>
              </w:rPr>
              <w:t>3</w:t>
            </w:r>
            <w:r w:rsidR="00BA2C71" w:rsidRPr="007A2991">
              <w:rPr>
                <w:bCs/>
                <w:sz w:val="20"/>
              </w:rPr>
              <w:t xml:space="preserve"> </w:t>
            </w:r>
            <w:r w:rsidRPr="007A2991">
              <w:rPr>
                <w:bCs/>
                <w:sz w:val="20"/>
              </w:rPr>
              <w:t>00</w:t>
            </w:r>
            <w:r w:rsidR="00BA2C71" w:rsidRPr="007A2991">
              <w:rPr>
                <w:bCs/>
                <w:sz w:val="20"/>
              </w:rPr>
              <w:t>0</w:t>
            </w:r>
            <w:r w:rsidRPr="007A2991">
              <w:rPr>
                <w:bCs/>
                <w:sz w:val="20"/>
              </w:rPr>
              <w:t>,00</w:t>
            </w:r>
          </w:p>
        </w:tc>
        <w:tc>
          <w:tcPr>
            <w:tcW w:w="2359"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A2C71">
            <w:pPr>
              <w:rPr>
                <w:sz w:val="20"/>
              </w:rPr>
            </w:pPr>
            <w:r w:rsidRPr="007A2991">
              <w:rPr>
                <w:sz w:val="20"/>
              </w:rPr>
              <w:t>ООО «АПМК-</w:t>
            </w:r>
            <w:proofErr w:type="spellStart"/>
            <w:r w:rsidRPr="007A2991">
              <w:rPr>
                <w:sz w:val="20"/>
              </w:rPr>
              <w:t>Билдинг</w:t>
            </w:r>
            <w:proofErr w:type="spellEnd"/>
            <w:r w:rsidRPr="007A2991">
              <w:rPr>
                <w:sz w:val="20"/>
              </w:rPr>
              <w:t>»</w:t>
            </w:r>
          </w:p>
        </w:tc>
        <w:tc>
          <w:tcPr>
            <w:tcW w:w="1702" w:type="dxa"/>
            <w:tcBorders>
              <w:top w:val="single" w:sz="4" w:space="0" w:color="auto"/>
              <w:left w:val="single" w:sz="4" w:space="0" w:color="auto"/>
              <w:bottom w:val="single" w:sz="4" w:space="0" w:color="auto"/>
              <w:right w:val="single" w:sz="4" w:space="0" w:color="auto"/>
            </w:tcBorders>
            <w:vAlign w:val="bottom"/>
            <w:hideMark/>
          </w:tcPr>
          <w:p w:rsidR="00B360F8" w:rsidRPr="007A2991" w:rsidRDefault="00B360F8">
            <w:pPr>
              <w:rPr>
                <w:sz w:val="20"/>
              </w:rPr>
            </w:pPr>
            <w:r w:rsidRPr="007A2991">
              <w:rPr>
                <w:sz w:val="20"/>
              </w:rPr>
              <w:t>государственная пошлина</w:t>
            </w:r>
          </w:p>
        </w:tc>
      </w:tr>
      <w:tr w:rsidR="007A493E"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Pr="007A2991" w:rsidRDefault="007A493E">
            <w:pPr>
              <w:pStyle w:val="ae"/>
              <w:ind w:left="-108"/>
              <w:jc w:val="center"/>
              <w:rPr>
                <w:rFonts w:ascii="Times New Roman" w:hAnsi="Times New Roman"/>
                <w:color w:val="000000"/>
              </w:rPr>
            </w:pPr>
            <w:r w:rsidRPr="007A2991">
              <w:rPr>
                <w:rFonts w:ascii="Times New Roman" w:hAnsi="Times New Roman"/>
                <w:color w:val="000000"/>
              </w:rPr>
              <w:t>4</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Одиннадцатый Арбитражный апелляционный  суд</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18.01.2023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А65-11962/2022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bCs/>
                <w:sz w:val="20"/>
              </w:rPr>
            </w:pPr>
            <w:r w:rsidRPr="007A2991">
              <w:rPr>
                <w:bCs/>
                <w:sz w:val="20"/>
              </w:rPr>
              <w:t>4 500,00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ООО «АЗС-СТРОЙ»</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452DB">
            <w:pPr>
              <w:rPr>
                <w:sz w:val="20"/>
              </w:rPr>
            </w:pPr>
            <w:r w:rsidRPr="007A2991">
              <w:rPr>
                <w:sz w:val="20"/>
              </w:rPr>
              <w:t>государственная пошлина</w:t>
            </w:r>
          </w:p>
        </w:tc>
      </w:tr>
      <w:tr w:rsidR="007A493E"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Pr="007A2991" w:rsidRDefault="007A493E">
            <w:pPr>
              <w:pStyle w:val="ae"/>
              <w:ind w:left="-108"/>
              <w:jc w:val="center"/>
              <w:rPr>
                <w:rFonts w:ascii="Times New Roman" w:hAnsi="Times New Roman"/>
                <w:color w:val="000000"/>
              </w:rPr>
            </w:pPr>
            <w:r w:rsidRPr="007A2991">
              <w:rPr>
                <w:rFonts w:ascii="Times New Roman" w:hAnsi="Times New Roman"/>
                <w:color w:val="000000"/>
              </w:rPr>
              <w:t>5</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27.12.2022</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А65-29414/2020</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bCs/>
                <w:sz w:val="20"/>
              </w:rPr>
            </w:pPr>
            <w:r w:rsidRPr="007A2991">
              <w:rPr>
                <w:bCs/>
                <w:sz w:val="20"/>
              </w:rPr>
              <w:t>6 000,00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color w:val="FF0000"/>
                <w:sz w:val="20"/>
              </w:rPr>
            </w:pPr>
            <w:r w:rsidRPr="007A2991">
              <w:rPr>
                <w:sz w:val="20"/>
              </w:rPr>
              <w:t>ООО «Регион»</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452DB">
            <w:pPr>
              <w:rPr>
                <w:sz w:val="20"/>
              </w:rPr>
            </w:pPr>
            <w:r w:rsidRPr="007A2991">
              <w:rPr>
                <w:sz w:val="20"/>
              </w:rPr>
              <w:t>государственная пошлина</w:t>
            </w:r>
          </w:p>
        </w:tc>
      </w:tr>
      <w:tr w:rsidR="007A493E"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Pr="007A2991" w:rsidRDefault="007A493E">
            <w:pPr>
              <w:pStyle w:val="ae"/>
              <w:ind w:left="-108"/>
              <w:jc w:val="center"/>
              <w:rPr>
                <w:rFonts w:ascii="Times New Roman" w:hAnsi="Times New Roman"/>
                <w:color w:val="000000"/>
              </w:rPr>
            </w:pPr>
            <w:r w:rsidRPr="007A2991">
              <w:rPr>
                <w:rFonts w:ascii="Times New Roman" w:hAnsi="Times New Roman"/>
                <w:color w:val="000000"/>
              </w:rPr>
              <w:t>6</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18.01.2023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А65-30583/2022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bCs/>
                <w:sz w:val="20"/>
              </w:rPr>
            </w:pPr>
            <w:r w:rsidRPr="007A2991">
              <w:rPr>
                <w:bCs/>
                <w:sz w:val="20"/>
              </w:rPr>
              <w:t>3 000,00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ООО «Техно Сталь»</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452DB">
            <w:pPr>
              <w:rPr>
                <w:sz w:val="20"/>
              </w:rPr>
            </w:pPr>
            <w:r w:rsidRPr="007A2991">
              <w:rPr>
                <w:sz w:val="20"/>
              </w:rPr>
              <w:t>государственная пошлина</w:t>
            </w:r>
          </w:p>
        </w:tc>
      </w:tr>
      <w:tr w:rsidR="007A493E"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Pr="007A2991" w:rsidRDefault="007A493E">
            <w:pPr>
              <w:pStyle w:val="ae"/>
              <w:ind w:left="-108"/>
              <w:jc w:val="center"/>
              <w:rPr>
                <w:rFonts w:ascii="Times New Roman" w:hAnsi="Times New Roman"/>
                <w:color w:val="000000"/>
              </w:rPr>
            </w:pPr>
            <w:r w:rsidRPr="007A2991">
              <w:rPr>
                <w:rFonts w:ascii="Times New Roman" w:hAnsi="Times New Roman"/>
                <w:color w:val="000000"/>
              </w:rPr>
              <w:t>7</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452DB">
            <w:pPr>
              <w:rPr>
                <w:sz w:val="20"/>
              </w:rPr>
            </w:pPr>
            <w:r w:rsidRPr="007A2991">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20.04.2023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C00632">
            <w:pPr>
              <w:rPr>
                <w:sz w:val="20"/>
              </w:rPr>
            </w:pPr>
            <w:r w:rsidRPr="007A2991">
              <w:rPr>
                <w:sz w:val="20"/>
              </w:rPr>
              <w:t>А65-27810/2022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bCs/>
                <w:sz w:val="20"/>
              </w:rPr>
            </w:pPr>
            <w:r w:rsidRPr="007A2991">
              <w:rPr>
                <w:bCs/>
                <w:sz w:val="20"/>
              </w:rPr>
              <w:t>3 000,00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ООО «Техно-Плюс»</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государственная пошлина</w:t>
            </w:r>
          </w:p>
        </w:tc>
      </w:tr>
      <w:tr w:rsidR="007A493E" w:rsidRPr="007A2991"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Pr="007A2991" w:rsidRDefault="007A493E">
            <w:pPr>
              <w:pStyle w:val="ae"/>
              <w:ind w:left="-108"/>
              <w:jc w:val="center"/>
              <w:rPr>
                <w:rFonts w:ascii="Times New Roman" w:hAnsi="Times New Roman"/>
                <w:color w:val="000000"/>
              </w:rPr>
            </w:pPr>
            <w:r w:rsidRPr="007A2991">
              <w:rPr>
                <w:rFonts w:ascii="Times New Roman" w:hAnsi="Times New Roman"/>
                <w:color w:val="000000"/>
              </w:rPr>
              <w:t>8</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A96A7D">
            <w:pPr>
              <w:rPr>
                <w:sz w:val="20"/>
              </w:rPr>
            </w:pPr>
            <w:r w:rsidRPr="007A2991">
              <w:rPr>
                <w:sz w:val="20"/>
              </w:rPr>
              <w:t>Одиннадцатый Арбитражный апелляционный  суд</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sz w:val="20"/>
              </w:rPr>
            </w:pPr>
            <w:r w:rsidRPr="007A2991">
              <w:rPr>
                <w:sz w:val="20"/>
              </w:rPr>
              <w:t>12.07.2023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C00632">
            <w:pPr>
              <w:rPr>
                <w:sz w:val="20"/>
              </w:rPr>
            </w:pPr>
            <w:r w:rsidRPr="007A2991">
              <w:rPr>
                <w:sz w:val="20"/>
              </w:rPr>
              <w:t>А65-16912/2022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rsidP="00BA2C71">
            <w:pPr>
              <w:rPr>
                <w:bCs/>
                <w:sz w:val="20"/>
              </w:rPr>
            </w:pPr>
            <w:r w:rsidRPr="007A2991">
              <w:rPr>
                <w:bCs/>
                <w:sz w:val="20"/>
              </w:rPr>
              <w:t>4 500,00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ООО «</w:t>
            </w:r>
            <w:proofErr w:type="spellStart"/>
            <w:r w:rsidRPr="007A2991">
              <w:rPr>
                <w:sz w:val="20"/>
              </w:rPr>
              <w:t>Энергоинжиниринг</w:t>
            </w:r>
            <w:proofErr w:type="spellEnd"/>
            <w:r w:rsidRPr="007A2991">
              <w:rPr>
                <w:sz w:val="20"/>
              </w:rPr>
              <w:t>»</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sz w:val="20"/>
              </w:rPr>
            </w:pPr>
            <w:r w:rsidRPr="007A2991">
              <w:rPr>
                <w:sz w:val="20"/>
              </w:rPr>
              <w:t>государственная пошлина</w:t>
            </w:r>
          </w:p>
        </w:tc>
      </w:tr>
      <w:tr w:rsidR="001D324D" w:rsidRPr="007A2991" w:rsidTr="001B3639">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1D324D" w:rsidRPr="007A2991" w:rsidRDefault="001D324D">
            <w:pPr>
              <w:pStyle w:val="ae"/>
              <w:ind w:left="-108"/>
              <w:jc w:val="center"/>
              <w:rPr>
                <w:rFonts w:ascii="Times New Roman" w:hAnsi="Times New Roman"/>
                <w:color w:val="000000"/>
              </w:rPr>
            </w:pPr>
            <w:r w:rsidRPr="007A2991">
              <w:rPr>
                <w:rFonts w:ascii="Times New Roman" w:hAnsi="Times New Roman"/>
                <w:color w:val="000000"/>
              </w:rPr>
              <w:t>9</w:t>
            </w:r>
          </w:p>
        </w:tc>
        <w:tc>
          <w:tcPr>
            <w:tcW w:w="1990"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A96A7D">
            <w:pPr>
              <w:rPr>
                <w:sz w:val="20"/>
              </w:rPr>
            </w:pPr>
            <w:r w:rsidRPr="007A2991">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1D324D">
            <w:pPr>
              <w:rPr>
                <w:sz w:val="20"/>
              </w:rPr>
            </w:pPr>
            <w:r w:rsidRPr="007A2991">
              <w:rPr>
                <w:sz w:val="20"/>
              </w:rPr>
              <w:t>17.10.2023</w:t>
            </w:r>
          </w:p>
        </w:tc>
        <w:tc>
          <w:tcPr>
            <w:tcW w:w="1441"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C00632">
            <w:pPr>
              <w:rPr>
                <w:sz w:val="20"/>
              </w:rPr>
            </w:pPr>
            <w:r w:rsidRPr="007A2991">
              <w:rPr>
                <w:sz w:val="20"/>
              </w:rPr>
              <w:t>А65-11962/2022</w:t>
            </w:r>
          </w:p>
        </w:tc>
        <w:tc>
          <w:tcPr>
            <w:tcW w:w="1081"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BA2C71">
            <w:pPr>
              <w:rPr>
                <w:bCs/>
                <w:sz w:val="18"/>
                <w:szCs w:val="18"/>
              </w:rPr>
            </w:pPr>
            <w:r w:rsidRPr="007A2991">
              <w:rPr>
                <w:bCs/>
                <w:sz w:val="18"/>
                <w:szCs w:val="18"/>
              </w:rPr>
              <w:t>247 778,84</w:t>
            </w:r>
          </w:p>
        </w:tc>
        <w:tc>
          <w:tcPr>
            <w:tcW w:w="2359"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pPr>
              <w:rPr>
                <w:sz w:val="20"/>
              </w:rPr>
            </w:pPr>
            <w:r w:rsidRPr="007A2991">
              <w:rPr>
                <w:sz w:val="20"/>
              </w:rPr>
              <w:t>ООО «АЗС-СТРОЙ»</w:t>
            </w:r>
          </w:p>
        </w:tc>
        <w:tc>
          <w:tcPr>
            <w:tcW w:w="1702" w:type="dxa"/>
            <w:tcBorders>
              <w:top w:val="single" w:sz="4" w:space="0" w:color="auto"/>
              <w:left w:val="single" w:sz="4" w:space="0" w:color="auto"/>
              <w:bottom w:val="single" w:sz="4" w:space="0" w:color="auto"/>
              <w:right w:val="single" w:sz="4" w:space="0" w:color="auto"/>
            </w:tcBorders>
          </w:tcPr>
          <w:p w:rsidR="001D324D" w:rsidRPr="007A2991" w:rsidRDefault="001D324D">
            <w:r w:rsidRPr="007A2991">
              <w:rPr>
                <w:sz w:val="20"/>
              </w:rPr>
              <w:t>государственная пошлина</w:t>
            </w:r>
          </w:p>
        </w:tc>
      </w:tr>
      <w:tr w:rsidR="001D324D" w:rsidRPr="007A2991" w:rsidTr="001B3639">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1D324D" w:rsidRPr="007A2991" w:rsidRDefault="001D324D">
            <w:pPr>
              <w:pStyle w:val="ae"/>
              <w:ind w:left="-108"/>
              <w:jc w:val="center"/>
              <w:rPr>
                <w:rFonts w:ascii="Times New Roman" w:hAnsi="Times New Roman"/>
                <w:color w:val="000000"/>
              </w:rPr>
            </w:pPr>
            <w:r w:rsidRPr="007A2991">
              <w:rPr>
                <w:rFonts w:ascii="Times New Roman" w:hAnsi="Times New Roman"/>
                <w:color w:val="000000"/>
              </w:rPr>
              <w:t>10</w:t>
            </w:r>
          </w:p>
        </w:tc>
        <w:tc>
          <w:tcPr>
            <w:tcW w:w="1990"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A96A7D">
            <w:pPr>
              <w:rPr>
                <w:sz w:val="20"/>
              </w:rPr>
            </w:pPr>
            <w:r w:rsidRPr="007A2991">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BA2C71">
            <w:pPr>
              <w:rPr>
                <w:sz w:val="20"/>
              </w:rPr>
            </w:pPr>
            <w:r w:rsidRPr="007A2991">
              <w:rPr>
                <w:sz w:val="20"/>
              </w:rPr>
              <w:t>11.09.2023</w:t>
            </w:r>
          </w:p>
        </w:tc>
        <w:tc>
          <w:tcPr>
            <w:tcW w:w="1441"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C00632">
            <w:pPr>
              <w:rPr>
                <w:sz w:val="20"/>
              </w:rPr>
            </w:pPr>
            <w:r w:rsidRPr="007A2991">
              <w:rPr>
                <w:sz w:val="20"/>
              </w:rPr>
              <w:t>А65-15910/2023</w:t>
            </w:r>
          </w:p>
        </w:tc>
        <w:tc>
          <w:tcPr>
            <w:tcW w:w="1081"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BA2C71">
            <w:pPr>
              <w:rPr>
                <w:bCs/>
                <w:sz w:val="20"/>
              </w:rPr>
            </w:pPr>
            <w:r w:rsidRPr="007A2991">
              <w:rPr>
                <w:bCs/>
                <w:sz w:val="20"/>
              </w:rPr>
              <w:t>3 000,00</w:t>
            </w:r>
          </w:p>
        </w:tc>
        <w:tc>
          <w:tcPr>
            <w:tcW w:w="2359" w:type="dxa"/>
            <w:tcBorders>
              <w:top w:val="single" w:sz="4" w:space="0" w:color="auto"/>
              <w:left w:val="single" w:sz="4" w:space="0" w:color="auto"/>
              <w:bottom w:val="single" w:sz="4" w:space="0" w:color="auto"/>
              <w:right w:val="single" w:sz="4" w:space="0" w:color="auto"/>
            </w:tcBorders>
            <w:vAlign w:val="bottom"/>
          </w:tcPr>
          <w:p w:rsidR="001D324D" w:rsidRPr="007A2991" w:rsidRDefault="001D324D" w:rsidP="001D324D">
            <w:pPr>
              <w:rPr>
                <w:sz w:val="20"/>
              </w:rPr>
            </w:pPr>
            <w:r w:rsidRPr="007A2991">
              <w:rPr>
                <w:sz w:val="20"/>
              </w:rPr>
              <w:t>ООО «</w:t>
            </w:r>
            <w:proofErr w:type="spellStart"/>
            <w:r w:rsidRPr="007A2991">
              <w:rPr>
                <w:sz w:val="20"/>
              </w:rPr>
              <w:t>Ремтехсервис</w:t>
            </w:r>
            <w:proofErr w:type="spellEnd"/>
            <w:r w:rsidRPr="007A2991">
              <w:rPr>
                <w:sz w:val="20"/>
              </w:rPr>
              <w:t>»</w:t>
            </w:r>
          </w:p>
        </w:tc>
        <w:tc>
          <w:tcPr>
            <w:tcW w:w="1702" w:type="dxa"/>
            <w:tcBorders>
              <w:top w:val="single" w:sz="4" w:space="0" w:color="auto"/>
              <w:left w:val="single" w:sz="4" w:space="0" w:color="auto"/>
              <w:bottom w:val="single" w:sz="4" w:space="0" w:color="auto"/>
              <w:right w:val="single" w:sz="4" w:space="0" w:color="auto"/>
            </w:tcBorders>
          </w:tcPr>
          <w:p w:rsidR="001D324D" w:rsidRPr="007A2991" w:rsidRDefault="001D324D">
            <w:r w:rsidRPr="007A2991">
              <w:rPr>
                <w:sz w:val="20"/>
              </w:rPr>
              <w:t>государственная пошлина</w:t>
            </w:r>
          </w:p>
        </w:tc>
      </w:tr>
      <w:tr w:rsidR="007A493E"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Pr="007A2991" w:rsidRDefault="007A493E">
            <w:pPr>
              <w:pStyle w:val="ae"/>
              <w:ind w:left="-108"/>
              <w:jc w:val="center"/>
              <w:rPr>
                <w:rFonts w:ascii="Times New Roman" w:hAnsi="Times New Roman"/>
                <w:color w:val="000000"/>
              </w:rPr>
            </w:pPr>
          </w:p>
        </w:tc>
        <w:tc>
          <w:tcPr>
            <w:tcW w:w="1990" w:type="dxa"/>
            <w:tcBorders>
              <w:top w:val="single" w:sz="4" w:space="0" w:color="auto"/>
              <w:left w:val="single" w:sz="4" w:space="0" w:color="auto"/>
              <w:bottom w:val="single" w:sz="4" w:space="0" w:color="auto"/>
              <w:right w:val="single" w:sz="4" w:space="0" w:color="auto"/>
            </w:tcBorders>
            <w:vAlign w:val="bottom"/>
            <w:hideMark/>
          </w:tcPr>
          <w:p w:rsidR="007A493E" w:rsidRPr="007A2991" w:rsidRDefault="007A493E">
            <w:pPr>
              <w:rPr>
                <w:color w:val="000000"/>
                <w:sz w:val="20"/>
              </w:rPr>
            </w:pPr>
            <w:r w:rsidRPr="007A2991">
              <w:rPr>
                <w:color w:val="000000"/>
                <w:sz w:val="20"/>
              </w:rPr>
              <w:t>ИТОГО СУММА</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color w:val="000000"/>
                <w:sz w:val="20"/>
              </w:rPr>
            </w:pP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2991" w:rsidRDefault="007A493E">
            <w:pPr>
              <w:rPr>
                <w:color w:val="000000"/>
                <w:sz w:val="20"/>
              </w:rPr>
            </w:pPr>
          </w:p>
        </w:tc>
        <w:tc>
          <w:tcPr>
            <w:tcW w:w="1081" w:type="dxa"/>
            <w:tcBorders>
              <w:top w:val="single" w:sz="4" w:space="0" w:color="auto"/>
              <w:left w:val="single" w:sz="4" w:space="0" w:color="auto"/>
              <w:bottom w:val="single" w:sz="4" w:space="0" w:color="auto"/>
              <w:right w:val="single" w:sz="4" w:space="0" w:color="auto"/>
            </w:tcBorders>
            <w:vAlign w:val="bottom"/>
            <w:hideMark/>
          </w:tcPr>
          <w:p w:rsidR="007A493E" w:rsidRPr="00F11888" w:rsidRDefault="00CF5743" w:rsidP="00CF5743">
            <w:pPr>
              <w:rPr>
                <w:bCs/>
                <w:color w:val="000000"/>
                <w:sz w:val="18"/>
                <w:szCs w:val="18"/>
              </w:rPr>
            </w:pPr>
            <w:r w:rsidRPr="007A2991">
              <w:rPr>
                <w:bCs/>
                <w:color w:val="000000"/>
                <w:sz w:val="18"/>
                <w:szCs w:val="18"/>
              </w:rPr>
              <w:t>373 602,84</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Default="007A493E">
            <w:pPr>
              <w:rPr>
                <w:color w:val="000000"/>
                <w:sz w:val="20"/>
              </w:rPr>
            </w:pPr>
          </w:p>
        </w:tc>
        <w:tc>
          <w:tcPr>
            <w:tcW w:w="1702" w:type="dxa"/>
            <w:tcBorders>
              <w:top w:val="single" w:sz="4" w:space="0" w:color="auto"/>
              <w:left w:val="single" w:sz="4" w:space="0" w:color="auto"/>
              <w:bottom w:val="single" w:sz="4" w:space="0" w:color="auto"/>
              <w:right w:val="single" w:sz="4" w:space="0" w:color="auto"/>
            </w:tcBorders>
            <w:vAlign w:val="bottom"/>
          </w:tcPr>
          <w:p w:rsidR="007A493E" w:rsidRDefault="007A493E">
            <w:pPr>
              <w:jc w:val="center"/>
              <w:rPr>
                <w:color w:val="000000"/>
                <w:sz w:val="20"/>
              </w:rPr>
            </w:pPr>
          </w:p>
        </w:tc>
      </w:tr>
    </w:tbl>
    <w:p w:rsidR="00B360F8" w:rsidRDefault="00B360F8" w:rsidP="00B360F8">
      <w:pPr>
        <w:adjustRightInd w:val="0"/>
        <w:ind w:firstLine="720"/>
        <w:jc w:val="both"/>
        <w:rPr>
          <w:rFonts w:eastAsia="MS Mincho"/>
          <w:color w:val="000000"/>
          <w:szCs w:val="28"/>
        </w:rPr>
      </w:pPr>
    </w:p>
    <w:p w:rsidR="00B360F8" w:rsidRDefault="00B360F8" w:rsidP="00B360F8">
      <w:pPr>
        <w:adjustRightInd w:val="0"/>
        <w:ind w:firstLine="720"/>
        <w:jc w:val="both"/>
        <w:rPr>
          <w:rFonts w:eastAsia="MS Mincho"/>
          <w:color w:val="000000"/>
          <w:szCs w:val="28"/>
        </w:rPr>
      </w:pPr>
      <w:r>
        <w:rPr>
          <w:rFonts w:eastAsia="MS Mincho"/>
          <w:color w:val="000000"/>
          <w:szCs w:val="28"/>
        </w:rPr>
        <w:lastRenderedPageBreak/>
        <w:t>Кредиторская задолженность по счету 30300 «Расчеты по платежам в бюджеты» на конец отчетного периода не имеется.</w:t>
      </w:r>
    </w:p>
    <w:p w:rsidR="00B360F8" w:rsidRDefault="00B360F8" w:rsidP="00B360F8">
      <w:pPr>
        <w:pStyle w:val="a9"/>
        <w:tabs>
          <w:tab w:val="left" w:pos="720"/>
        </w:tabs>
        <w:ind w:firstLine="720"/>
        <w:rPr>
          <w:color w:val="000000"/>
          <w:szCs w:val="28"/>
        </w:rPr>
      </w:pPr>
      <w:r>
        <w:rPr>
          <w:color w:val="000000"/>
          <w:szCs w:val="28"/>
        </w:rPr>
        <w:t>Сведения о задолженности по счетам бюджетного учета</w:t>
      </w:r>
      <w:r>
        <w:rPr>
          <w:rFonts w:eastAsia="MS Mincho"/>
          <w:color w:val="000000"/>
          <w:szCs w:val="28"/>
        </w:rPr>
        <w:t xml:space="preserve"> на конец отчетного периода </w:t>
      </w:r>
      <w:r>
        <w:rPr>
          <w:color w:val="000000"/>
          <w:szCs w:val="28"/>
        </w:rPr>
        <w:t>отражены в форме 0503169.</w:t>
      </w:r>
    </w:p>
    <w:p w:rsidR="00316A68" w:rsidRDefault="00316A68" w:rsidP="00B360F8">
      <w:pPr>
        <w:pStyle w:val="a9"/>
        <w:tabs>
          <w:tab w:val="left" w:pos="720"/>
        </w:tabs>
        <w:ind w:firstLine="720"/>
        <w:rPr>
          <w:color w:val="000000"/>
          <w:szCs w:val="28"/>
        </w:rPr>
      </w:pPr>
    </w:p>
    <w:p w:rsidR="00316A68" w:rsidRDefault="00316A68" w:rsidP="00316A68">
      <w:pPr>
        <w:ind w:firstLine="737"/>
        <w:jc w:val="both"/>
        <w:rPr>
          <w:i/>
          <w:color w:val="FF0000"/>
          <w:szCs w:val="28"/>
        </w:rPr>
      </w:pPr>
      <w:r w:rsidRPr="00517C9B">
        <w:rPr>
          <w:szCs w:val="28"/>
        </w:rPr>
        <w:t xml:space="preserve">Величина резерва предстоящих расходов </w:t>
      </w:r>
      <w:proofErr w:type="gramStart"/>
      <w:r w:rsidRPr="00517C9B">
        <w:rPr>
          <w:szCs w:val="28"/>
        </w:rPr>
        <w:t xml:space="preserve">по выплатам персоналу на оплату труда в текущем периоде признана на следующий год </w:t>
      </w:r>
      <w:r>
        <w:rPr>
          <w:szCs w:val="28"/>
        </w:rPr>
        <w:t xml:space="preserve">в </w:t>
      </w:r>
      <w:r w:rsidRPr="00517C9B">
        <w:rPr>
          <w:szCs w:val="28"/>
        </w:rPr>
        <w:t>сумме</w:t>
      </w:r>
      <w:proofErr w:type="gramEnd"/>
      <w:r w:rsidRPr="00517C9B">
        <w:rPr>
          <w:szCs w:val="28"/>
        </w:rPr>
        <w:t xml:space="preserve"> </w:t>
      </w:r>
      <w:r w:rsidR="00683CEF">
        <w:rPr>
          <w:szCs w:val="28"/>
        </w:rPr>
        <w:t>21 273 304,29</w:t>
      </w:r>
      <w:r w:rsidRPr="00517C9B">
        <w:rPr>
          <w:szCs w:val="28"/>
        </w:rPr>
        <w:t xml:space="preserve"> руб.</w:t>
      </w:r>
      <w:r>
        <w:rPr>
          <w:i/>
          <w:color w:val="FF0000"/>
          <w:szCs w:val="28"/>
        </w:rPr>
        <w:t xml:space="preserve"> </w:t>
      </w:r>
    </w:p>
    <w:p w:rsidR="00316A68" w:rsidRDefault="00316A68" w:rsidP="00316A68">
      <w:pPr>
        <w:ind w:firstLine="737"/>
        <w:jc w:val="both"/>
        <w:rPr>
          <w:i/>
          <w:color w:val="FF0000"/>
          <w:szCs w:val="28"/>
        </w:rPr>
      </w:pPr>
      <w:r w:rsidRPr="00EB2697">
        <w:rPr>
          <w:szCs w:val="28"/>
        </w:rPr>
        <w:t>За счет ранее признанного резерва</w:t>
      </w:r>
      <w:r w:rsidRPr="00517C9B">
        <w:rPr>
          <w:szCs w:val="28"/>
        </w:rPr>
        <w:t xml:space="preserve"> на оплату труда в текущем периоде</w:t>
      </w:r>
      <w:r>
        <w:rPr>
          <w:szCs w:val="28"/>
        </w:rPr>
        <w:t xml:space="preserve"> признана задолженность в сумме </w:t>
      </w:r>
      <w:r w:rsidR="00276E95">
        <w:rPr>
          <w:szCs w:val="28"/>
        </w:rPr>
        <w:t xml:space="preserve">27 079 663,56 </w:t>
      </w:r>
      <w:r>
        <w:rPr>
          <w:szCs w:val="28"/>
        </w:rPr>
        <w:t xml:space="preserve">руб. </w:t>
      </w:r>
    </w:p>
    <w:p w:rsidR="00316A68" w:rsidRDefault="00316A68" w:rsidP="00B360F8">
      <w:pPr>
        <w:pStyle w:val="a9"/>
        <w:tabs>
          <w:tab w:val="left" w:pos="720"/>
        </w:tabs>
        <w:ind w:firstLine="720"/>
        <w:rPr>
          <w:color w:val="000000"/>
          <w:szCs w:val="28"/>
        </w:rPr>
      </w:pPr>
    </w:p>
    <w:p w:rsidR="00B360F8" w:rsidRDefault="00B360F8" w:rsidP="00B360F8">
      <w:pPr>
        <w:pStyle w:val="a9"/>
        <w:tabs>
          <w:tab w:val="left" w:pos="720"/>
        </w:tabs>
        <w:ind w:firstLine="720"/>
        <w:rPr>
          <w:color w:val="000000"/>
          <w:szCs w:val="28"/>
        </w:rPr>
      </w:pPr>
    </w:p>
    <w:p w:rsidR="00B360F8" w:rsidRDefault="00B360F8" w:rsidP="00B360F8">
      <w:pPr>
        <w:autoSpaceDE w:val="0"/>
        <w:autoSpaceDN w:val="0"/>
        <w:adjustRightInd w:val="0"/>
        <w:spacing w:after="120"/>
        <w:ind w:firstLine="567"/>
        <w:rPr>
          <w:b/>
          <w:bCs/>
          <w:color w:val="000000"/>
          <w:szCs w:val="28"/>
        </w:rPr>
      </w:pPr>
      <w:r>
        <w:rPr>
          <w:b/>
          <w:bCs/>
          <w:color w:val="000000"/>
          <w:szCs w:val="28"/>
        </w:rPr>
        <w:t>4.5. Принятые бюджетные обязательства</w:t>
      </w:r>
    </w:p>
    <w:p w:rsidR="00B360F8" w:rsidRDefault="00B360F8" w:rsidP="00B360F8">
      <w:pPr>
        <w:autoSpaceDE w:val="0"/>
        <w:autoSpaceDN w:val="0"/>
        <w:adjustRightInd w:val="0"/>
        <w:ind w:firstLine="720"/>
        <w:jc w:val="both"/>
        <w:rPr>
          <w:color w:val="000000"/>
          <w:szCs w:val="28"/>
        </w:rPr>
      </w:pPr>
      <w:r>
        <w:rPr>
          <w:color w:val="000000"/>
          <w:szCs w:val="28"/>
        </w:rPr>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212926" w:rsidRPr="005A6CEA" w:rsidRDefault="00212926" w:rsidP="00212926">
      <w:pPr>
        <w:autoSpaceDE w:val="0"/>
        <w:autoSpaceDN w:val="0"/>
        <w:adjustRightInd w:val="0"/>
        <w:ind w:firstLine="567"/>
        <w:jc w:val="both"/>
        <w:outlineLvl w:val="1"/>
        <w:rPr>
          <w:szCs w:val="28"/>
        </w:rPr>
      </w:pPr>
      <w:r w:rsidRPr="00212926">
        <w:rPr>
          <w:bCs/>
          <w:szCs w:val="28"/>
        </w:rPr>
        <w:t xml:space="preserve">Бюджетные обязательства приняты, денежные обязательства исполнены в </w:t>
      </w:r>
      <w:r w:rsidRPr="00212926">
        <w:rPr>
          <w:szCs w:val="28"/>
        </w:rPr>
        <w:t>пределах доведенных лимитов бюджетных обязательств.</w:t>
      </w:r>
      <w:r w:rsidRPr="005A6CEA">
        <w:rPr>
          <w:szCs w:val="28"/>
        </w:rPr>
        <w:t xml:space="preserve"> </w:t>
      </w:r>
    </w:p>
    <w:p w:rsidR="00B360F8" w:rsidRDefault="00B360F8" w:rsidP="00B360F8">
      <w:pPr>
        <w:autoSpaceDE w:val="0"/>
        <w:autoSpaceDN w:val="0"/>
        <w:adjustRightInd w:val="0"/>
        <w:ind w:firstLine="720"/>
        <w:jc w:val="both"/>
        <w:rPr>
          <w:color w:val="000000"/>
          <w:szCs w:val="28"/>
        </w:rPr>
      </w:pPr>
      <w:r>
        <w:rPr>
          <w:color w:val="000000"/>
          <w:szCs w:val="28"/>
        </w:rPr>
        <w:t>По состоянию на 01.01.202</w:t>
      </w:r>
      <w:r w:rsidR="00CF5743">
        <w:rPr>
          <w:color w:val="000000"/>
          <w:szCs w:val="28"/>
        </w:rPr>
        <w:t>5</w:t>
      </w:r>
      <w:r>
        <w:rPr>
          <w:color w:val="000000"/>
          <w:szCs w:val="28"/>
        </w:rPr>
        <w:t xml:space="preserve"> неисполненные принятые бюджетные обязательства отсутствуют. </w:t>
      </w:r>
    </w:p>
    <w:p w:rsidR="001D324D" w:rsidRDefault="001D324D" w:rsidP="00B360F8">
      <w:pPr>
        <w:tabs>
          <w:tab w:val="left" w:pos="360"/>
          <w:tab w:val="left" w:pos="720"/>
        </w:tabs>
        <w:autoSpaceDE w:val="0"/>
        <w:autoSpaceDN w:val="0"/>
        <w:adjustRightInd w:val="0"/>
        <w:ind w:firstLine="720"/>
        <w:jc w:val="both"/>
        <w:rPr>
          <w:b/>
          <w:bCs/>
          <w:color w:val="000000"/>
          <w:szCs w:val="28"/>
        </w:rPr>
      </w:pPr>
    </w:p>
    <w:p w:rsidR="00BD440B" w:rsidRDefault="00BD440B" w:rsidP="00B360F8">
      <w:pPr>
        <w:tabs>
          <w:tab w:val="left" w:pos="360"/>
          <w:tab w:val="left" w:pos="720"/>
        </w:tabs>
        <w:autoSpaceDE w:val="0"/>
        <w:autoSpaceDN w:val="0"/>
        <w:adjustRightInd w:val="0"/>
        <w:ind w:firstLine="720"/>
        <w:jc w:val="both"/>
        <w:rPr>
          <w:b/>
          <w:bCs/>
          <w:color w:val="000000"/>
          <w:szCs w:val="28"/>
        </w:rPr>
      </w:pPr>
    </w:p>
    <w:p w:rsidR="00B360F8" w:rsidRDefault="00B360F8" w:rsidP="00B360F8">
      <w:pPr>
        <w:tabs>
          <w:tab w:val="left" w:pos="360"/>
          <w:tab w:val="left" w:pos="720"/>
        </w:tabs>
        <w:autoSpaceDE w:val="0"/>
        <w:autoSpaceDN w:val="0"/>
        <w:adjustRightInd w:val="0"/>
        <w:ind w:firstLine="720"/>
        <w:jc w:val="both"/>
        <w:rPr>
          <w:b/>
          <w:bCs/>
          <w:color w:val="000000"/>
          <w:szCs w:val="28"/>
        </w:rPr>
      </w:pPr>
      <w:r>
        <w:rPr>
          <w:b/>
          <w:bCs/>
          <w:color w:val="000000"/>
          <w:szCs w:val="28"/>
        </w:rPr>
        <w:t>4.6. События после отчетной даты</w:t>
      </w:r>
    </w:p>
    <w:p w:rsidR="00B360F8" w:rsidRDefault="00B360F8" w:rsidP="00B360F8">
      <w:pPr>
        <w:tabs>
          <w:tab w:val="left" w:pos="0"/>
          <w:tab w:val="left" w:pos="6660"/>
          <w:tab w:val="left" w:pos="9072"/>
          <w:tab w:val="left" w:pos="9214"/>
        </w:tabs>
        <w:autoSpaceDE w:val="0"/>
        <w:autoSpaceDN w:val="0"/>
        <w:adjustRightInd w:val="0"/>
        <w:spacing w:before="120" w:after="120"/>
        <w:ind w:firstLine="720"/>
        <w:jc w:val="both"/>
        <w:rPr>
          <w:color w:val="000000"/>
          <w:szCs w:val="28"/>
        </w:rPr>
      </w:pPr>
      <w:proofErr w:type="gramStart"/>
      <w:r>
        <w:rPr>
          <w:color w:val="000000"/>
          <w:szCs w:val="28"/>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(финансовой) отчетности за 202</w:t>
      </w:r>
      <w:r w:rsidR="00CF5743">
        <w:rPr>
          <w:color w:val="000000"/>
          <w:szCs w:val="28"/>
        </w:rPr>
        <w:t>4</w:t>
      </w:r>
      <w:r>
        <w:rPr>
          <w:color w:val="000000"/>
          <w:szCs w:val="28"/>
        </w:rPr>
        <w:t xml:space="preserve"> год.</w:t>
      </w:r>
      <w:proofErr w:type="gramEnd"/>
    </w:p>
    <w:p w:rsidR="00B360F8" w:rsidRDefault="00B360F8" w:rsidP="00B360F8">
      <w:pPr>
        <w:pStyle w:val="23"/>
        <w:ind w:right="-3" w:firstLine="709"/>
        <w:jc w:val="left"/>
        <w:rPr>
          <w:color w:val="000000"/>
          <w:szCs w:val="28"/>
        </w:rPr>
      </w:pPr>
    </w:p>
    <w:p w:rsidR="00B360F8" w:rsidRDefault="00B360F8" w:rsidP="00B360F8">
      <w:pPr>
        <w:pStyle w:val="23"/>
        <w:ind w:right="-3" w:firstLine="709"/>
        <w:jc w:val="left"/>
        <w:rPr>
          <w:color w:val="000000"/>
          <w:szCs w:val="28"/>
        </w:rPr>
      </w:pPr>
      <w:r>
        <w:rPr>
          <w:color w:val="000000"/>
          <w:szCs w:val="28"/>
        </w:rPr>
        <w:t xml:space="preserve">4.7. </w:t>
      </w:r>
      <w:r w:rsidR="003E15AB">
        <w:rPr>
          <w:color w:val="000000"/>
          <w:szCs w:val="28"/>
        </w:rPr>
        <w:t>Сведения об и</w:t>
      </w:r>
      <w:r>
        <w:rPr>
          <w:color w:val="000000"/>
          <w:szCs w:val="28"/>
        </w:rPr>
        <w:t>зменени</w:t>
      </w:r>
      <w:r w:rsidR="003E15AB">
        <w:rPr>
          <w:color w:val="000000"/>
          <w:szCs w:val="28"/>
        </w:rPr>
        <w:t>и</w:t>
      </w:r>
      <w:r>
        <w:rPr>
          <w:color w:val="000000"/>
          <w:szCs w:val="28"/>
        </w:rPr>
        <w:t xml:space="preserve"> остатков валюты баланса </w:t>
      </w:r>
    </w:p>
    <w:p w:rsidR="00B360F8" w:rsidRDefault="00B360F8" w:rsidP="00B360F8">
      <w:pPr>
        <w:pStyle w:val="23"/>
        <w:ind w:right="-3" w:firstLine="709"/>
        <w:jc w:val="left"/>
        <w:rPr>
          <w:color w:val="000000"/>
          <w:szCs w:val="28"/>
        </w:rPr>
      </w:pPr>
    </w:p>
    <w:p w:rsidR="00CF5743" w:rsidRDefault="00CF5743" w:rsidP="00CF5743">
      <w:pPr>
        <w:tabs>
          <w:tab w:val="left" w:pos="0"/>
        </w:tabs>
        <w:autoSpaceDE w:val="0"/>
        <w:autoSpaceDN w:val="0"/>
        <w:adjustRightInd w:val="0"/>
        <w:ind w:firstLine="720"/>
        <w:jc w:val="both"/>
        <w:rPr>
          <w:color w:val="000000"/>
          <w:szCs w:val="28"/>
        </w:rPr>
      </w:pPr>
      <w:r w:rsidRPr="006E095F">
        <w:rPr>
          <w:color w:val="000000"/>
          <w:szCs w:val="28"/>
        </w:rPr>
        <w:t>Данные показателей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получателя бюджетных средств) по средствам во временном распоряжении на начало отчетного периода соответствуют остаткам на конец предыдущего отчетного финансового года.</w:t>
      </w:r>
    </w:p>
    <w:p w:rsidR="00CF5743" w:rsidRDefault="00CF5743" w:rsidP="00CF5743">
      <w:pPr>
        <w:autoSpaceDE w:val="0"/>
        <w:autoSpaceDN w:val="0"/>
        <w:adjustRightInd w:val="0"/>
        <w:ind w:firstLine="567"/>
        <w:jc w:val="both"/>
        <w:rPr>
          <w:color w:val="000000"/>
          <w:szCs w:val="28"/>
        </w:rPr>
      </w:pPr>
      <w:r>
        <w:rPr>
          <w:color w:val="000000"/>
          <w:szCs w:val="28"/>
        </w:rPr>
        <w:t>Изменилась валюта Баланса получателя бюджетных средств по бюджетной деятельности, остатки на начало отчетного периода не соответствуют остаткам на конец предыдущего отчетного финансового года.</w:t>
      </w:r>
    </w:p>
    <w:p w:rsidR="00CF5743" w:rsidRPr="00550161" w:rsidRDefault="00CF5743" w:rsidP="00206E8C">
      <w:pPr>
        <w:autoSpaceDE w:val="0"/>
        <w:autoSpaceDN w:val="0"/>
        <w:adjustRightInd w:val="0"/>
        <w:ind w:firstLine="567"/>
        <w:jc w:val="both"/>
        <w:rPr>
          <w:szCs w:val="28"/>
        </w:rPr>
      </w:pPr>
      <w:r w:rsidRPr="00550161">
        <w:rPr>
          <w:szCs w:val="28"/>
        </w:rPr>
        <w:t xml:space="preserve">Изменения валюты Баланса, связанные с исправлением ошибок прошлых лет на 01.01.2024 показателя по счету 1.401.60 «Резервы предстоящих расходов», в сумме 32 134,40 руб. и по счету 1.401.30 </w:t>
      </w:r>
      <w:r w:rsidRPr="00550161">
        <w:rPr>
          <w:szCs w:val="28"/>
        </w:rPr>
        <w:lastRenderedPageBreak/>
        <w:t xml:space="preserve">«Финансовый результат прошлых отчетных периодов» в сумме минус </w:t>
      </w:r>
      <w:r w:rsidR="00206E8C">
        <w:rPr>
          <w:szCs w:val="28"/>
        </w:rPr>
        <w:t>32</w:t>
      </w:r>
      <w:r w:rsidRPr="00550161">
        <w:rPr>
          <w:szCs w:val="28"/>
        </w:rPr>
        <w:t xml:space="preserve">134,40 руб. </w:t>
      </w:r>
    </w:p>
    <w:p w:rsidR="00CF5743" w:rsidRPr="00550161" w:rsidRDefault="00CF5743" w:rsidP="00CF5743">
      <w:pPr>
        <w:autoSpaceDE w:val="0"/>
        <w:autoSpaceDN w:val="0"/>
        <w:adjustRightInd w:val="0"/>
        <w:ind w:firstLine="567"/>
        <w:jc w:val="both"/>
        <w:rPr>
          <w:szCs w:val="28"/>
        </w:rPr>
      </w:pPr>
      <w:r w:rsidRPr="00550161">
        <w:rPr>
          <w:szCs w:val="28"/>
        </w:rPr>
        <w:t xml:space="preserve">В результате внутреннего финансового контроля выявлено несоответствие данным бюджетного учета по счету 1.401.60 «Резервы предстоящих расходов» по судебным актам. </w:t>
      </w:r>
      <w:proofErr w:type="gramStart"/>
      <w:r w:rsidRPr="00550161">
        <w:rPr>
          <w:szCs w:val="28"/>
        </w:rPr>
        <w:t xml:space="preserve">Были не отражены в бюджетном учете определения судов на взыскание судебных расходов на сумму 35000,00 руб. (Определение Арбитражного Суда Республики Татарстан от 06.03.2019 № А65-7024/2018 ИП </w:t>
      </w:r>
      <w:proofErr w:type="spellStart"/>
      <w:r w:rsidRPr="00550161">
        <w:rPr>
          <w:szCs w:val="28"/>
        </w:rPr>
        <w:t>Бустерякова</w:t>
      </w:r>
      <w:proofErr w:type="spellEnd"/>
      <w:r w:rsidRPr="00550161">
        <w:rPr>
          <w:szCs w:val="28"/>
        </w:rPr>
        <w:t xml:space="preserve"> Г.Л.); на сумму 134,40 руб. (Определение Арбитражного Суда Республики Татарстан от 22.05.2018 № А65-23232/2017 ПОУ «</w:t>
      </w:r>
      <w:proofErr w:type="spellStart"/>
      <w:r w:rsidRPr="00550161">
        <w:rPr>
          <w:szCs w:val="28"/>
        </w:rPr>
        <w:t>Лениногорская</w:t>
      </w:r>
      <w:proofErr w:type="spellEnd"/>
      <w:r w:rsidRPr="00550161">
        <w:rPr>
          <w:szCs w:val="28"/>
        </w:rPr>
        <w:t xml:space="preserve"> автомобильная школа Регионального общественно-государственного объединения «Добровольное общество содействия армии, авиации и флоту (ДОСААФ) Республики Татарстан).</w:t>
      </w:r>
      <w:proofErr w:type="gramEnd"/>
    </w:p>
    <w:p w:rsidR="005F6596" w:rsidRDefault="00CF5743" w:rsidP="00CF5743">
      <w:pPr>
        <w:autoSpaceDE w:val="0"/>
        <w:autoSpaceDN w:val="0"/>
        <w:adjustRightInd w:val="0"/>
        <w:ind w:firstLine="567"/>
        <w:jc w:val="both"/>
        <w:rPr>
          <w:szCs w:val="28"/>
        </w:rPr>
      </w:pPr>
      <w:r w:rsidRPr="00550161">
        <w:rPr>
          <w:szCs w:val="28"/>
        </w:rPr>
        <w:t>Были сторнированы проводки путем исправления ошибок прошлых лет по счету 1.401.60 «Резервы предстоящих расходов» в сумме 3 000,00 руб. на взыскание судебных расходов по госпошлине ООО «АПМК-</w:t>
      </w:r>
      <w:proofErr w:type="spellStart"/>
      <w:r w:rsidRPr="00550161">
        <w:rPr>
          <w:szCs w:val="28"/>
        </w:rPr>
        <w:t>Билдинг</w:t>
      </w:r>
      <w:proofErr w:type="spellEnd"/>
      <w:r w:rsidRPr="00550161">
        <w:rPr>
          <w:szCs w:val="28"/>
        </w:rPr>
        <w:t>» (Определение Арбитражного Суда Республики Татарстан от 29.05.23 № А65-14860/2023)</w:t>
      </w:r>
      <w:r w:rsidR="005F6596">
        <w:rPr>
          <w:szCs w:val="28"/>
        </w:rPr>
        <w:t>;</w:t>
      </w:r>
    </w:p>
    <w:p w:rsidR="005F6596" w:rsidRPr="005F6596" w:rsidRDefault="005F6596" w:rsidP="005F6596">
      <w:pPr>
        <w:autoSpaceDE w:val="0"/>
        <w:autoSpaceDN w:val="0"/>
        <w:adjustRightInd w:val="0"/>
        <w:ind w:firstLine="567"/>
        <w:jc w:val="both"/>
        <w:rPr>
          <w:szCs w:val="28"/>
        </w:rPr>
      </w:pPr>
      <w:r w:rsidRPr="005F6596">
        <w:rPr>
          <w:szCs w:val="28"/>
        </w:rPr>
        <w:t xml:space="preserve">Изменения валюты Баланса, связанные с исправлением ошибок прошлых лет на 01.01.2024 показателя по </w:t>
      </w:r>
      <w:proofErr w:type="spellStart"/>
      <w:r w:rsidRPr="005F6596">
        <w:rPr>
          <w:szCs w:val="28"/>
        </w:rPr>
        <w:t>забалансовому</w:t>
      </w:r>
      <w:proofErr w:type="spellEnd"/>
      <w:r w:rsidRPr="005F6596">
        <w:rPr>
          <w:szCs w:val="28"/>
        </w:rPr>
        <w:t xml:space="preserve"> счету 10 «Обеспечение исполнения обязательств» произошли по причине исправления ошибок прошлых лет. </w:t>
      </w:r>
    </w:p>
    <w:p w:rsidR="005F6596" w:rsidRPr="005F6596" w:rsidRDefault="005F6596" w:rsidP="005F6596">
      <w:pPr>
        <w:autoSpaceDE w:val="0"/>
        <w:autoSpaceDN w:val="0"/>
        <w:adjustRightInd w:val="0"/>
        <w:ind w:firstLine="567"/>
        <w:jc w:val="both"/>
        <w:rPr>
          <w:color w:val="FF0000"/>
          <w:szCs w:val="28"/>
        </w:rPr>
      </w:pPr>
      <w:r w:rsidRPr="005F6596">
        <w:rPr>
          <w:color w:val="000000"/>
          <w:szCs w:val="28"/>
        </w:rPr>
        <w:t xml:space="preserve">Бухгалтерской справкой с </w:t>
      </w:r>
      <w:proofErr w:type="spellStart"/>
      <w:r w:rsidRPr="005F6596">
        <w:rPr>
          <w:color w:val="000000"/>
          <w:szCs w:val="28"/>
        </w:rPr>
        <w:t>забалансового</w:t>
      </w:r>
      <w:proofErr w:type="spellEnd"/>
      <w:r w:rsidRPr="005F6596">
        <w:rPr>
          <w:color w:val="000000"/>
          <w:szCs w:val="28"/>
        </w:rPr>
        <w:t xml:space="preserve"> счета 10 «Обеспечение исполнения обязательств» была списана сумма 313 301 659,35 руб. (снятие с учета залогового имущества по ст. 101 НК РФ). </w:t>
      </w:r>
    </w:p>
    <w:p w:rsidR="00CF5743" w:rsidRDefault="00CF5743" w:rsidP="00CF5743">
      <w:pPr>
        <w:autoSpaceDE w:val="0"/>
        <w:autoSpaceDN w:val="0"/>
        <w:adjustRightInd w:val="0"/>
        <w:ind w:firstLine="567"/>
        <w:jc w:val="both"/>
        <w:rPr>
          <w:color w:val="000000"/>
          <w:szCs w:val="28"/>
        </w:rPr>
      </w:pPr>
      <w:r>
        <w:rPr>
          <w:color w:val="000000"/>
          <w:szCs w:val="28"/>
        </w:rPr>
        <w:t>Раскрытие информации отражается в форме 0503173 «Сведения об изменении остатков валюты баланса».</w:t>
      </w:r>
    </w:p>
    <w:p w:rsidR="00C417F6" w:rsidRDefault="00C417F6" w:rsidP="00CF5743">
      <w:pPr>
        <w:autoSpaceDE w:val="0"/>
        <w:autoSpaceDN w:val="0"/>
        <w:adjustRightInd w:val="0"/>
        <w:ind w:firstLine="567"/>
        <w:jc w:val="both"/>
        <w:rPr>
          <w:color w:val="000000"/>
          <w:szCs w:val="28"/>
        </w:rPr>
      </w:pPr>
    </w:p>
    <w:p w:rsidR="00C417F6" w:rsidRDefault="00C417F6" w:rsidP="00C417F6">
      <w:pPr>
        <w:jc w:val="center"/>
        <w:rPr>
          <w:b/>
        </w:rPr>
      </w:pPr>
      <w:r>
        <w:rPr>
          <w:b/>
        </w:rPr>
        <w:t>Аналитическая таблица к выявленным расхождениям в данных бюджетного учета</w:t>
      </w:r>
    </w:p>
    <w:p w:rsidR="00C417F6" w:rsidRDefault="00C417F6" w:rsidP="00C417F6">
      <w:pPr>
        <w:jc w:val="center"/>
        <w:rPr>
          <w:b/>
        </w:rPr>
      </w:pPr>
    </w:p>
    <w:tbl>
      <w:tblPr>
        <w:tblW w:w="9881" w:type="dxa"/>
        <w:tblInd w:w="93" w:type="dxa"/>
        <w:tblLook w:val="04A0" w:firstRow="1" w:lastRow="0" w:firstColumn="1" w:lastColumn="0" w:noHBand="0" w:noVBand="1"/>
      </w:tblPr>
      <w:tblGrid>
        <w:gridCol w:w="753"/>
        <w:gridCol w:w="171"/>
        <w:gridCol w:w="1481"/>
        <w:gridCol w:w="913"/>
        <w:gridCol w:w="2086"/>
        <w:gridCol w:w="2812"/>
        <w:gridCol w:w="1665"/>
      </w:tblGrid>
      <w:tr w:rsidR="00C417F6" w:rsidTr="00C417F6">
        <w:trPr>
          <w:trHeight w:val="315"/>
        </w:trPr>
        <w:tc>
          <w:tcPr>
            <w:tcW w:w="924" w:type="dxa"/>
            <w:gridSpan w:val="2"/>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center"/>
              <w:rPr>
                <w:bCs/>
                <w:color w:val="000000"/>
                <w:sz w:val="20"/>
                <w:lang w:eastAsia="en-US"/>
              </w:rPr>
            </w:pPr>
            <w:r>
              <w:rPr>
                <w:bCs/>
                <w:color w:val="000000"/>
                <w:sz w:val="20"/>
                <w:lang w:eastAsia="en-US"/>
              </w:rPr>
              <w:t xml:space="preserve">№ </w:t>
            </w:r>
            <w:proofErr w:type="gramStart"/>
            <w:r>
              <w:rPr>
                <w:bCs/>
                <w:color w:val="000000"/>
                <w:sz w:val="20"/>
                <w:lang w:eastAsia="en-US"/>
              </w:rPr>
              <w:t>п</w:t>
            </w:r>
            <w:proofErr w:type="gramEnd"/>
            <w:r>
              <w:rPr>
                <w:bCs/>
                <w:color w:val="000000"/>
                <w:sz w:val="20"/>
                <w:lang w:eastAsia="en-US"/>
              </w:rPr>
              <w:t>/п</w:t>
            </w:r>
          </w:p>
        </w:tc>
        <w:tc>
          <w:tcPr>
            <w:tcW w:w="1481"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bCs/>
                <w:color w:val="000000"/>
                <w:sz w:val="20"/>
                <w:lang w:eastAsia="en-US"/>
              </w:rPr>
            </w:pPr>
            <w:r>
              <w:rPr>
                <w:bCs/>
                <w:color w:val="000000"/>
                <w:sz w:val="20"/>
                <w:lang w:eastAsia="en-US"/>
              </w:rPr>
              <w:t xml:space="preserve">Сумма </w:t>
            </w:r>
            <w:proofErr w:type="spellStart"/>
            <w:proofErr w:type="gramStart"/>
            <w:r>
              <w:rPr>
                <w:bCs/>
                <w:color w:val="000000"/>
                <w:sz w:val="20"/>
                <w:lang w:eastAsia="en-US"/>
              </w:rPr>
              <w:t>коррек</w:t>
            </w:r>
            <w:proofErr w:type="spellEnd"/>
            <w:r>
              <w:rPr>
                <w:bCs/>
                <w:color w:val="000000"/>
                <w:sz w:val="20"/>
                <w:lang w:eastAsia="en-US"/>
              </w:rPr>
              <w:t xml:space="preserve"> </w:t>
            </w:r>
            <w:proofErr w:type="spellStart"/>
            <w:r>
              <w:rPr>
                <w:bCs/>
                <w:color w:val="000000"/>
                <w:sz w:val="20"/>
                <w:lang w:eastAsia="en-US"/>
              </w:rPr>
              <w:t>тировки</w:t>
            </w:r>
            <w:proofErr w:type="spellEnd"/>
            <w:proofErr w:type="gramEnd"/>
            <w:r>
              <w:rPr>
                <w:bCs/>
                <w:color w:val="000000"/>
                <w:sz w:val="20"/>
                <w:lang w:eastAsia="en-US"/>
              </w:rPr>
              <w:t>, руб.</w:t>
            </w:r>
          </w:p>
        </w:tc>
        <w:tc>
          <w:tcPr>
            <w:tcW w:w="913"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bCs/>
                <w:color w:val="000000"/>
                <w:sz w:val="20"/>
                <w:lang w:eastAsia="en-US"/>
              </w:rPr>
            </w:pPr>
            <w:r>
              <w:rPr>
                <w:bCs/>
                <w:color w:val="000000"/>
                <w:sz w:val="20"/>
                <w:lang w:eastAsia="en-US"/>
              </w:rPr>
              <w:t xml:space="preserve">Год </w:t>
            </w:r>
            <w:proofErr w:type="spellStart"/>
            <w:proofErr w:type="gramStart"/>
            <w:r>
              <w:rPr>
                <w:bCs/>
                <w:color w:val="000000"/>
                <w:sz w:val="20"/>
                <w:lang w:eastAsia="en-US"/>
              </w:rPr>
              <w:t>коррек</w:t>
            </w:r>
            <w:proofErr w:type="spellEnd"/>
            <w:r>
              <w:rPr>
                <w:bCs/>
                <w:color w:val="000000"/>
                <w:sz w:val="20"/>
                <w:lang w:eastAsia="en-US"/>
              </w:rPr>
              <w:t xml:space="preserve"> </w:t>
            </w:r>
            <w:proofErr w:type="spellStart"/>
            <w:r>
              <w:rPr>
                <w:bCs/>
                <w:color w:val="000000"/>
                <w:sz w:val="20"/>
                <w:lang w:eastAsia="en-US"/>
              </w:rPr>
              <w:t>тировки</w:t>
            </w:r>
            <w:proofErr w:type="spellEnd"/>
            <w:proofErr w:type="gramEnd"/>
          </w:p>
        </w:tc>
        <w:tc>
          <w:tcPr>
            <w:tcW w:w="2086"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bCs/>
                <w:color w:val="000000"/>
                <w:sz w:val="20"/>
                <w:lang w:eastAsia="en-US"/>
              </w:rPr>
            </w:pPr>
            <w:r>
              <w:rPr>
                <w:bCs/>
                <w:color w:val="000000"/>
                <w:sz w:val="20"/>
                <w:lang w:eastAsia="en-US"/>
              </w:rPr>
              <w:t xml:space="preserve"> Счет бюджетного учета (26 знаков)</w:t>
            </w:r>
          </w:p>
        </w:tc>
        <w:tc>
          <w:tcPr>
            <w:tcW w:w="2812"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bCs/>
                <w:color w:val="000000"/>
                <w:sz w:val="20"/>
                <w:lang w:eastAsia="en-US"/>
              </w:rPr>
            </w:pPr>
            <w:r>
              <w:rPr>
                <w:bCs/>
                <w:color w:val="000000"/>
                <w:sz w:val="20"/>
                <w:lang w:eastAsia="en-US"/>
              </w:rPr>
              <w:t>Описание ошибки</w:t>
            </w:r>
          </w:p>
        </w:tc>
        <w:tc>
          <w:tcPr>
            <w:tcW w:w="1665"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bCs/>
                <w:color w:val="000000"/>
                <w:sz w:val="20"/>
                <w:lang w:eastAsia="en-US"/>
              </w:rPr>
            </w:pPr>
            <w:r>
              <w:rPr>
                <w:bCs/>
                <w:color w:val="000000"/>
                <w:sz w:val="20"/>
                <w:lang w:eastAsia="en-US"/>
              </w:rPr>
              <w:t>Принятые меры</w:t>
            </w:r>
          </w:p>
        </w:tc>
      </w:tr>
      <w:tr w:rsidR="00C417F6" w:rsidTr="00C417F6">
        <w:trPr>
          <w:trHeight w:val="315"/>
        </w:trPr>
        <w:tc>
          <w:tcPr>
            <w:tcW w:w="924" w:type="dxa"/>
            <w:gridSpan w:val="2"/>
            <w:tcBorders>
              <w:top w:val="nil"/>
              <w:left w:val="single" w:sz="4" w:space="0" w:color="auto"/>
              <w:bottom w:val="single" w:sz="4" w:space="0" w:color="auto"/>
              <w:right w:val="single" w:sz="4" w:space="0" w:color="auto"/>
            </w:tcBorders>
            <w:noWrap/>
            <w:vAlign w:val="center"/>
            <w:hideMark/>
          </w:tcPr>
          <w:p w:rsidR="00C417F6" w:rsidRDefault="00C417F6">
            <w:pPr>
              <w:spacing w:line="276" w:lineRule="auto"/>
              <w:jc w:val="center"/>
              <w:rPr>
                <w:color w:val="000000"/>
                <w:sz w:val="20"/>
                <w:lang w:eastAsia="en-US"/>
              </w:rPr>
            </w:pPr>
            <w:r>
              <w:rPr>
                <w:color w:val="000000"/>
                <w:sz w:val="20"/>
                <w:lang w:eastAsia="en-US"/>
              </w:rPr>
              <w:t>1</w:t>
            </w:r>
          </w:p>
        </w:tc>
        <w:tc>
          <w:tcPr>
            <w:tcW w:w="1481" w:type="dxa"/>
            <w:tcBorders>
              <w:top w:val="nil"/>
              <w:left w:val="nil"/>
              <w:bottom w:val="single" w:sz="4" w:space="0" w:color="auto"/>
              <w:right w:val="single" w:sz="4" w:space="0" w:color="auto"/>
            </w:tcBorders>
            <w:noWrap/>
            <w:vAlign w:val="center"/>
            <w:hideMark/>
          </w:tcPr>
          <w:p w:rsidR="00C417F6" w:rsidRDefault="00C417F6">
            <w:pPr>
              <w:spacing w:line="276" w:lineRule="auto"/>
              <w:jc w:val="center"/>
              <w:rPr>
                <w:bCs/>
                <w:iCs/>
                <w:color w:val="000000"/>
                <w:sz w:val="20"/>
                <w:lang w:eastAsia="en-US"/>
              </w:rPr>
            </w:pPr>
            <w:r>
              <w:rPr>
                <w:bCs/>
                <w:iCs/>
                <w:color w:val="000000"/>
                <w:sz w:val="20"/>
                <w:lang w:eastAsia="en-US"/>
              </w:rPr>
              <w:t>2</w:t>
            </w:r>
          </w:p>
        </w:tc>
        <w:tc>
          <w:tcPr>
            <w:tcW w:w="913" w:type="dxa"/>
            <w:tcBorders>
              <w:top w:val="nil"/>
              <w:left w:val="nil"/>
              <w:bottom w:val="single" w:sz="4" w:space="0" w:color="auto"/>
              <w:right w:val="single" w:sz="4" w:space="0" w:color="auto"/>
            </w:tcBorders>
            <w:noWrap/>
            <w:vAlign w:val="center"/>
            <w:hideMark/>
          </w:tcPr>
          <w:p w:rsidR="00C417F6" w:rsidRDefault="00C417F6">
            <w:pPr>
              <w:spacing w:line="276" w:lineRule="auto"/>
              <w:jc w:val="center"/>
              <w:rPr>
                <w:bCs/>
                <w:iCs/>
                <w:color w:val="000000"/>
                <w:sz w:val="20"/>
                <w:lang w:eastAsia="en-US"/>
              </w:rPr>
            </w:pPr>
            <w:r>
              <w:rPr>
                <w:bCs/>
                <w:iCs/>
                <w:color w:val="000000"/>
                <w:sz w:val="20"/>
                <w:lang w:eastAsia="en-US"/>
              </w:rPr>
              <w:t>3</w:t>
            </w:r>
          </w:p>
        </w:tc>
        <w:tc>
          <w:tcPr>
            <w:tcW w:w="2086" w:type="dxa"/>
            <w:tcBorders>
              <w:top w:val="nil"/>
              <w:left w:val="nil"/>
              <w:bottom w:val="single" w:sz="4" w:space="0" w:color="auto"/>
              <w:right w:val="single" w:sz="4" w:space="0" w:color="auto"/>
            </w:tcBorders>
            <w:noWrap/>
            <w:vAlign w:val="center"/>
            <w:hideMark/>
          </w:tcPr>
          <w:p w:rsidR="00C417F6" w:rsidRDefault="00C417F6">
            <w:pPr>
              <w:spacing w:line="276" w:lineRule="auto"/>
              <w:jc w:val="center"/>
              <w:rPr>
                <w:bCs/>
                <w:iCs/>
                <w:color w:val="000000"/>
                <w:sz w:val="20"/>
                <w:lang w:eastAsia="en-US"/>
              </w:rPr>
            </w:pPr>
            <w:r>
              <w:rPr>
                <w:bCs/>
                <w:iCs/>
                <w:color w:val="000000"/>
                <w:sz w:val="20"/>
                <w:lang w:eastAsia="en-US"/>
              </w:rPr>
              <w:t>4</w:t>
            </w:r>
          </w:p>
        </w:tc>
        <w:tc>
          <w:tcPr>
            <w:tcW w:w="2812" w:type="dxa"/>
            <w:tcBorders>
              <w:top w:val="nil"/>
              <w:left w:val="nil"/>
              <w:bottom w:val="single" w:sz="4" w:space="0" w:color="auto"/>
              <w:right w:val="single" w:sz="4" w:space="0" w:color="auto"/>
            </w:tcBorders>
            <w:vAlign w:val="center"/>
            <w:hideMark/>
          </w:tcPr>
          <w:p w:rsidR="00C417F6" w:rsidRDefault="00C417F6">
            <w:pPr>
              <w:spacing w:line="276" w:lineRule="auto"/>
              <w:jc w:val="center"/>
              <w:rPr>
                <w:bCs/>
                <w:iCs/>
                <w:color w:val="000000"/>
                <w:sz w:val="20"/>
                <w:lang w:eastAsia="en-US"/>
              </w:rPr>
            </w:pPr>
            <w:r>
              <w:rPr>
                <w:bCs/>
                <w:iCs/>
                <w:color w:val="000000"/>
                <w:sz w:val="20"/>
                <w:lang w:eastAsia="en-US"/>
              </w:rPr>
              <w:t>5</w:t>
            </w:r>
          </w:p>
        </w:tc>
        <w:tc>
          <w:tcPr>
            <w:tcW w:w="1665" w:type="dxa"/>
            <w:tcBorders>
              <w:top w:val="nil"/>
              <w:left w:val="nil"/>
              <w:bottom w:val="single" w:sz="4" w:space="0" w:color="auto"/>
              <w:right w:val="single" w:sz="4" w:space="0" w:color="auto"/>
            </w:tcBorders>
            <w:noWrap/>
            <w:vAlign w:val="center"/>
            <w:hideMark/>
          </w:tcPr>
          <w:p w:rsidR="00C417F6" w:rsidRDefault="00C417F6">
            <w:pPr>
              <w:spacing w:line="276" w:lineRule="auto"/>
              <w:jc w:val="center"/>
              <w:rPr>
                <w:bCs/>
                <w:iCs/>
                <w:color w:val="000000"/>
                <w:sz w:val="20"/>
                <w:lang w:eastAsia="en-US"/>
              </w:rPr>
            </w:pPr>
            <w:r>
              <w:rPr>
                <w:bCs/>
                <w:iCs/>
                <w:color w:val="000000"/>
                <w:sz w:val="20"/>
                <w:lang w:eastAsia="en-US"/>
              </w:rPr>
              <w:t>6</w:t>
            </w:r>
          </w:p>
        </w:tc>
      </w:tr>
      <w:tr w:rsidR="00C417F6" w:rsidTr="00C417F6">
        <w:trPr>
          <w:trHeight w:val="347"/>
        </w:trPr>
        <w:tc>
          <w:tcPr>
            <w:tcW w:w="9881" w:type="dxa"/>
            <w:gridSpan w:val="7"/>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417F6" w:rsidRDefault="00C417F6">
            <w:pPr>
              <w:spacing w:line="276" w:lineRule="auto"/>
              <w:jc w:val="center"/>
              <w:rPr>
                <w:b/>
                <w:bCs/>
                <w:iCs/>
                <w:color w:val="000000"/>
                <w:sz w:val="20"/>
                <w:lang w:eastAsia="en-US"/>
              </w:rPr>
            </w:pPr>
            <w:r>
              <w:rPr>
                <w:b/>
                <w:bCs/>
                <w:iCs/>
                <w:color w:val="000000"/>
                <w:sz w:val="20"/>
                <w:lang w:eastAsia="en-US"/>
              </w:rPr>
              <w:t>Актив</w:t>
            </w:r>
          </w:p>
        </w:tc>
      </w:tr>
      <w:tr w:rsidR="00C417F6" w:rsidTr="00C417F6">
        <w:trPr>
          <w:trHeight w:val="377"/>
        </w:trPr>
        <w:tc>
          <w:tcPr>
            <w:tcW w:w="9881" w:type="dxa"/>
            <w:gridSpan w:val="7"/>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center"/>
              <w:rPr>
                <w:b/>
                <w:bCs/>
                <w:iCs/>
                <w:color w:val="000000"/>
                <w:sz w:val="20"/>
                <w:highlight w:val="lightGray"/>
                <w:lang w:eastAsia="en-US"/>
              </w:rPr>
            </w:pPr>
            <w:r>
              <w:rPr>
                <w:b/>
                <w:bCs/>
                <w:iCs/>
                <w:color w:val="000000"/>
                <w:sz w:val="20"/>
                <w:lang w:eastAsia="en-US"/>
              </w:rPr>
              <w:t>Пассив</w:t>
            </w:r>
          </w:p>
        </w:tc>
      </w:tr>
      <w:tr w:rsidR="00C417F6" w:rsidTr="00C417F6">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center"/>
              <w:rPr>
                <w:bCs/>
                <w:iCs/>
                <w:color w:val="000000"/>
                <w:sz w:val="20"/>
                <w:lang w:eastAsia="en-US"/>
              </w:rPr>
            </w:pPr>
            <w:r>
              <w:rPr>
                <w:bCs/>
                <w:iCs/>
                <w:color w:val="000000"/>
                <w:sz w:val="20"/>
                <w:lang w:eastAsia="en-US"/>
              </w:rPr>
              <w:t>1</w:t>
            </w:r>
          </w:p>
        </w:tc>
        <w:tc>
          <w:tcPr>
            <w:tcW w:w="1652" w:type="dxa"/>
            <w:gridSpan w:val="2"/>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right"/>
              <w:rPr>
                <w:color w:val="000000"/>
                <w:sz w:val="22"/>
                <w:szCs w:val="22"/>
                <w:lang w:eastAsia="en-US"/>
              </w:rPr>
            </w:pPr>
            <w:r>
              <w:rPr>
                <w:color w:val="000000"/>
                <w:sz w:val="22"/>
                <w:szCs w:val="22"/>
                <w:lang w:eastAsia="en-US"/>
              </w:rPr>
              <w:t>-3000,00</w:t>
            </w:r>
          </w:p>
        </w:tc>
        <w:tc>
          <w:tcPr>
            <w:tcW w:w="913"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color w:val="000000"/>
                <w:sz w:val="22"/>
                <w:szCs w:val="22"/>
                <w:lang w:eastAsia="en-US"/>
              </w:rPr>
            </w:pPr>
            <w:r>
              <w:rPr>
                <w:color w:val="000000"/>
                <w:sz w:val="22"/>
                <w:szCs w:val="22"/>
                <w:lang w:eastAsia="en-US"/>
              </w:rPr>
              <w:t>2023</w:t>
            </w:r>
          </w:p>
        </w:tc>
        <w:tc>
          <w:tcPr>
            <w:tcW w:w="2086"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color w:val="000000"/>
                <w:sz w:val="22"/>
                <w:szCs w:val="22"/>
                <w:lang w:eastAsia="en-US"/>
              </w:rPr>
            </w:pPr>
            <w:r>
              <w:rPr>
                <w:color w:val="000000"/>
                <w:sz w:val="22"/>
                <w:szCs w:val="22"/>
                <w:lang w:val="en-US" w:eastAsia="en-US"/>
              </w:rPr>
              <w:t>0106 394059 0019831 401</w:t>
            </w:r>
            <w:r>
              <w:rPr>
                <w:color w:val="000000"/>
                <w:sz w:val="22"/>
                <w:szCs w:val="22"/>
                <w:lang w:eastAsia="en-US"/>
              </w:rPr>
              <w:t>.60 297</w:t>
            </w:r>
          </w:p>
        </w:tc>
        <w:tc>
          <w:tcPr>
            <w:tcW w:w="2812" w:type="dxa"/>
            <w:tcBorders>
              <w:top w:val="single" w:sz="4" w:space="0" w:color="auto"/>
              <w:left w:val="nil"/>
              <w:bottom w:val="single" w:sz="4" w:space="0" w:color="auto"/>
              <w:right w:val="single" w:sz="4" w:space="0" w:color="auto"/>
            </w:tcBorders>
            <w:noWrap/>
            <w:hideMark/>
          </w:tcPr>
          <w:p w:rsidR="00C417F6" w:rsidRDefault="00C417F6">
            <w:pPr>
              <w:spacing w:line="276" w:lineRule="auto"/>
              <w:rPr>
                <w:color w:val="000000"/>
                <w:sz w:val="22"/>
                <w:szCs w:val="22"/>
                <w:lang w:eastAsia="en-US"/>
              </w:rPr>
            </w:pPr>
            <w:r>
              <w:rPr>
                <w:color w:val="000000"/>
                <w:sz w:val="22"/>
                <w:szCs w:val="22"/>
                <w:lang w:eastAsia="en-US"/>
              </w:rPr>
              <w:t>Ошибочно начислен резерв  ООО "АПМК-</w:t>
            </w:r>
            <w:proofErr w:type="spellStart"/>
            <w:r>
              <w:rPr>
                <w:color w:val="000000"/>
                <w:sz w:val="22"/>
                <w:szCs w:val="22"/>
                <w:lang w:eastAsia="en-US"/>
              </w:rPr>
              <w:t>Билдинг</w:t>
            </w:r>
            <w:proofErr w:type="spellEnd"/>
            <w:r>
              <w:rPr>
                <w:color w:val="000000"/>
                <w:sz w:val="22"/>
                <w:szCs w:val="22"/>
                <w:lang w:eastAsia="en-US"/>
              </w:rPr>
              <w:t xml:space="preserve">"  БС-131  от  29.12.2023 </w:t>
            </w:r>
          </w:p>
        </w:tc>
        <w:tc>
          <w:tcPr>
            <w:tcW w:w="1665" w:type="dxa"/>
            <w:tcBorders>
              <w:top w:val="single" w:sz="4" w:space="0" w:color="auto"/>
              <w:left w:val="nil"/>
              <w:bottom w:val="single" w:sz="4" w:space="0" w:color="auto"/>
              <w:right w:val="single" w:sz="4" w:space="0" w:color="auto"/>
            </w:tcBorders>
            <w:vAlign w:val="bottom"/>
            <w:hideMark/>
          </w:tcPr>
          <w:p w:rsidR="00C417F6" w:rsidRDefault="00C417F6">
            <w:pPr>
              <w:spacing w:line="276" w:lineRule="auto"/>
              <w:rPr>
                <w:color w:val="000000"/>
                <w:sz w:val="22"/>
                <w:szCs w:val="22"/>
                <w:lang w:eastAsia="en-US"/>
              </w:rPr>
            </w:pPr>
            <w:proofErr w:type="spellStart"/>
            <w:r>
              <w:rPr>
                <w:color w:val="000000"/>
                <w:sz w:val="22"/>
                <w:szCs w:val="22"/>
                <w:lang w:eastAsia="en-US"/>
              </w:rPr>
              <w:t>Отсторнирован</w:t>
            </w:r>
            <w:proofErr w:type="spellEnd"/>
            <w:r>
              <w:rPr>
                <w:color w:val="000000"/>
                <w:sz w:val="22"/>
                <w:szCs w:val="22"/>
                <w:lang w:eastAsia="en-US"/>
              </w:rPr>
              <w:t xml:space="preserve"> начисленный резерв </w:t>
            </w:r>
            <w:proofErr w:type="spellStart"/>
            <w:r>
              <w:rPr>
                <w:color w:val="000000"/>
                <w:sz w:val="22"/>
                <w:szCs w:val="22"/>
                <w:lang w:eastAsia="en-US"/>
              </w:rPr>
              <w:t>Дт</w:t>
            </w:r>
            <w:proofErr w:type="spellEnd"/>
            <w:r>
              <w:rPr>
                <w:color w:val="000000"/>
                <w:sz w:val="22"/>
                <w:szCs w:val="22"/>
                <w:lang w:eastAsia="en-US"/>
              </w:rPr>
              <w:t xml:space="preserve"> 401.60 297 </w:t>
            </w:r>
            <w:proofErr w:type="spellStart"/>
            <w:r>
              <w:rPr>
                <w:color w:val="000000"/>
                <w:sz w:val="22"/>
                <w:szCs w:val="22"/>
                <w:lang w:eastAsia="en-US"/>
              </w:rPr>
              <w:t>Кт</w:t>
            </w:r>
            <w:proofErr w:type="spellEnd"/>
            <w:r>
              <w:rPr>
                <w:color w:val="000000"/>
                <w:sz w:val="22"/>
                <w:szCs w:val="22"/>
                <w:lang w:eastAsia="en-US"/>
              </w:rPr>
              <w:t xml:space="preserve"> 401.28 297</w:t>
            </w:r>
          </w:p>
        </w:tc>
      </w:tr>
      <w:tr w:rsidR="00C417F6" w:rsidTr="00C417F6">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center"/>
              <w:rPr>
                <w:bCs/>
                <w:iCs/>
                <w:color w:val="000000"/>
                <w:sz w:val="20"/>
                <w:lang w:eastAsia="en-US"/>
              </w:rPr>
            </w:pPr>
            <w:r>
              <w:rPr>
                <w:bCs/>
                <w:iCs/>
                <w:color w:val="000000"/>
                <w:sz w:val="20"/>
                <w:lang w:eastAsia="en-US"/>
              </w:rPr>
              <w:t>2</w:t>
            </w:r>
          </w:p>
        </w:tc>
        <w:tc>
          <w:tcPr>
            <w:tcW w:w="1652" w:type="dxa"/>
            <w:gridSpan w:val="2"/>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right"/>
              <w:rPr>
                <w:color w:val="000000"/>
                <w:sz w:val="22"/>
                <w:szCs w:val="22"/>
                <w:lang w:eastAsia="en-US"/>
              </w:rPr>
            </w:pPr>
            <w:r>
              <w:rPr>
                <w:color w:val="000000"/>
                <w:sz w:val="22"/>
                <w:szCs w:val="22"/>
                <w:lang w:eastAsia="en-US"/>
              </w:rPr>
              <w:t>35134,40</w:t>
            </w:r>
          </w:p>
        </w:tc>
        <w:tc>
          <w:tcPr>
            <w:tcW w:w="913"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color w:val="000000"/>
                <w:sz w:val="22"/>
                <w:szCs w:val="22"/>
                <w:lang w:eastAsia="en-US"/>
              </w:rPr>
            </w:pPr>
            <w:r>
              <w:rPr>
                <w:color w:val="000000"/>
                <w:sz w:val="22"/>
                <w:szCs w:val="22"/>
                <w:lang w:eastAsia="en-US"/>
              </w:rPr>
              <w:t>2018, 2019</w:t>
            </w:r>
          </w:p>
        </w:tc>
        <w:tc>
          <w:tcPr>
            <w:tcW w:w="2086"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color w:val="000000"/>
                <w:sz w:val="22"/>
                <w:szCs w:val="22"/>
                <w:lang w:eastAsia="en-US"/>
              </w:rPr>
            </w:pPr>
            <w:r>
              <w:rPr>
                <w:color w:val="000000"/>
                <w:sz w:val="22"/>
                <w:szCs w:val="22"/>
                <w:lang w:val="en-US" w:eastAsia="en-US"/>
              </w:rPr>
              <w:t>0106 394059 0019831 401</w:t>
            </w:r>
            <w:r>
              <w:rPr>
                <w:color w:val="000000"/>
                <w:sz w:val="22"/>
                <w:szCs w:val="22"/>
                <w:lang w:eastAsia="en-US"/>
              </w:rPr>
              <w:t>.60 297</w:t>
            </w:r>
          </w:p>
        </w:tc>
        <w:tc>
          <w:tcPr>
            <w:tcW w:w="2812" w:type="dxa"/>
            <w:tcBorders>
              <w:top w:val="single" w:sz="4" w:space="0" w:color="auto"/>
              <w:left w:val="nil"/>
              <w:bottom w:val="single" w:sz="4" w:space="0" w:color="auto"/>
              <w:right w:val="single" w:sz="4" w:space="0" w:color="auto"/>
            </w:tcBorders>
            <w:noWrap/>
            <w:hideMark/>
          </w:tcPr>
          <w:p w:rsidR="00C417F6" w:rsidRDefault="00C417F6">
            <w:pPr>
              <w:spacing w:line="276" w:lineRule="auto"/>
              <w:rPr>
                <w:color w:val="000000"/>
                <w:sz w:val="22"/>
                <w:szCs w:val="22"/>
                <w:lang w:eastAsia="en-US"/>
              </w:rPr>
            </w:pPr>
            <w:proofErr w:type="gramStart"/>
            <w:r>
              <w:rPr>
                <w:szCs w:val="28"/>
                <w:lang w:eastAsia="en-US"/>
              </w:rPr>
              <w:t xml:space="preserve">Были не отражены в бюджетном учете определения судов на взыскание </w:t>
            </w:r>
            <w:r>
              <w:rPr>
                <w:szCs w:val="28"/>
                <w:lang w:eastAsia="en-US"/>
              </w:rPr>
              <w:lastRenderedPageBreak/>
              <w:t xml:space="preserve">судебных расходов на сумму 35000,00 руб. (Определение Арбитражного Суда Республики Татарстан от 06.03.2019 № А65-7024/2018 ИП </w:t>
            </w:r>
            <w:proofErr w:type="spellStart"/>
            <w:r>
              <w:rPr>
                <w:szCs w:val="28"/>
                <w:lang w:eastAsia="en-US"/>
              </w:rPr>
              <w:t>Бустерякова</w:t>
            </w:r>
            <w:proofErr w:type="spellEnd"/>
            <w:r>
              <w:rPr>
                <w:szCs w:val="28"/>
                <w:lang w:eastAsia="en-US"/>
              </w:rPr>
              <w:t xml:space="preserve"> Г.Л.); на сумму 134,40 руб. (Определение Арбитражного Суда Республики Татарстан от 22.05.2018 № А65-23232/2017 ПОУ «</w:t>
            </w:r>
            <w:proofErr w:type="spellStart"/>
            <w:r>
              <w:rPr>
                <w:szCs w:val="28"/>
                <w:lang w:eastAsia="en-US"/>
              </w:rPr>
              <w:t>Лениногорская</w:t>
            </w:r>
            <w:proofErr w:type="spellEnd"/>
            <w:r>
              <w:rPr>
                <w:szCs w:val="28"/>
                <w:lang w:eastAsia="en-US"/>
              </w:rPr>
              <w:t xml:space="preserve"> автомобильная школа Регионального общественно-государственного объединения «Добровольное общество содействия армии, авиации и флоту (ДОСААФ) Республики Татарстан)</w:t>
            </w:r>
            <w:proofErr w:type="gramEnd"/>
          </w:p>
        </w:tc>
        <w:tc>
          <w:tcPr>
            <w:tcW w:w="1665" w:type="dxa"/>
            <w:tcBorders>
              <w:top w:val="single" w:sz="4" w:space="0" w:color="auto"/>
              <w:left w:val="nil"/>
              <w:bottom w:val="single" w:sz="4" w:space="0" w:color="auto"/>
              <w:right w:val="single" w:sz="4" w:space="0" w:color="auto"/>
            </w:tcBorders>
            <w:vAlign w:val="bottom"/>
            <w:hideMark/>
          </w:tcPr>
          <w:p w:rsidR="00C417F6" w:rsidRDefault="00C417F6">
            <w:pPr>
              <w:spacing w:line="276" w:lineRule="auto"/>
              <w:rPr>
                <w:color w:val="000000"/>
                <w:sz w:val="22"/>
                <w:szCs w:val="22"/>
                <w:lang w:eastAsia="en-US"/>
              </w:rPr>
            </w:pPr>
            <w:r>
              <w:rPr>
                <w:color w:val="000000"/>
                <w:sz w:val="22"/>
                <w:szCs w:val="22"/>
                <w:lang w:eastAsia="en-US"/>
              </w:rPr>
              <w:lastRenderedPageBreak/>
              <w:t xml:space="preserve">Начислен резерв: </w:t>
            </w:r>
            <w:proofErr w:type="spellStart"/>
            <w:r>
              <w:rPr>
                <w:color w:val="000000"/>
                <w:sz w:val="22"/>
                <w:szCs w:val="22"/>
                <w:lang w:eastAsia="en-US"/>
              </w:rPr>
              <w:t>Дт</w:t>
            </w:r>
            <w:proofErr w:type="spellEnd"/>
            <w:r>
              <w:rPr>
                <w:color w:val="000000"/>
                <w:sz w:val="22"/>
                <w:szCs w:val="22"/>
                <w:lang w:eastAsia="en-US"/>
              </w:rPr>
              <w:t xml:space="preserve"> 401.29 297 </w:t>
            </w:r>
            <w:proofErr w:type="spellStart"/>
            <w:r>
              <w:rPr>
                <w:color w:val="000000"/>
                <w:sz w:val="22"/>
                <w:szCs w:val="22"/>
                <w:lang w:eastAsia="en-US"/>
              </w:rPr>
              <w:t>Кт</w:t>
            </w:r>
            <w:proofErr w:type="spellEnd"/>
            <w:r>
              <w:rPr>
                <w:color w:val="000000"/>
                <w:sz w:val="22"/>
                <w:szCs w:val="22"/>
                <w:lang w:eastAsia="en-US"/>
              </w:rPr>
              <w:t xml:space="preserve"> 401.60 297</w:t>
            </w:r>
          </w:p>
        </w:tc>
      </w:tr>
      <w:tr w:rsidR="00C417F6" w:rsidTr="00C417F6">
        <w:trPr>
          <w:trHeight w:val="171"/>
        </w:trPr>
        <w:tc>
          <w:tcPr>
            <w:tcW w:w="753" w:type="dxa"/>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rPr>
                <w:bCs/>
                <w:color w:val="000000"/>
                <w:sz w:val="16"/>
                <w:szCs w:val="16"/>
                <w:lang w:eastAsia="en-US"/>
              </w:rPr>
            </w:pPr>
            <w:r>
              <w:rPr>
                <w:bCs/>
                <w:color w:val="000000"/>
                <w:sz w:val="16"/>
                <w:szCs w:val="16"/>
                <w:lang w:eastAsia="en-US"/>
              </w:rPr>
              <w:lastRenderedPageBreak/>
              <w:t>ИТОГО</w:t>
            </w:r>
          </w:p>
        </w:tc>
        <w:tc>
          <w:tcPr>
            <w:tcW w:w="1652" w:type="dxa"/>
            <w:gridSpan w:val="2"/>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b/>
                <w:bCs/>
                <w:color w:val="000000"/>
                <w:sz w:val="20"/>
                <w:lang w:val="en-US" w:eastAsia="en-US"/>
              </w:rPr>
            </w:pPr>
            <w:r>
              <w:rPr>
                <w:b/>
                <w:bCs/>
                <w:color w:val="000000"/>
                <w:sz w:val="20"/>
                <w:lang w:eastAsia="en-US"/>
              </w:rPr>
              <w:t>32134,40</w:t>
            </w:r>
          </w:p>
        </w:tc>
        <w:tc>
          <w:tcPr>
            <w:tcW w:w="913" w:type="dxa"/>
            <w:tcBorders>
              <w:top w:val="single" w:sz="4" w:space="0" w:color="auto"/>
              <w:left w:val="nil"/>
              <w:bottom w:val="single" w:sz="4" w:space="0" w:color="auto"/>
              <w:right w:val="single" w:sz="4" w:space="0" w:color="auto"/>
            </w:tcBorders>
            <w:noWrap/>
            <w:vAlign w:val="center"/>
          </w:tcPr>
          <w:p w:rsidR="00C417F6" w:rsidRDefault="00C417F6">
            <w:pPr>
              <w:spacing w:line="276" w:lineRule="auto"/>
              <w:jc w:val="center"/>
              <w:rPr>
                <w:bCs/>
                <w:iCs/>
                <w:color w:val="000000"/>
                <w:sz w:val="20"/>
                <w:lang w:eastAsia="en-US"/>
              </w:rPr>
            </w:pPr>
          </w:p>
        </w:tc>
        <w:tc>
          <w:tcPr>
            <w:tcW w:w="2086" w:type="dxa"/>
            <w:tcBorders>
              <w:top w:val="single" w:sz="4" w:space="0" w:color="auto"/>
              <w:left w:val="nil"/>
              <w:bottom w:val="single" w:sz="4" w:space="0" w:color="auto"/>
              <w:right w:val="single" w:sz="4" w:space="0" w:color="auto"/>
            </w:tcBorders>
            <w:noWrap/>
            <w:vAlign w:val="center"/>
          </w:tcPr>
          <w:p w:rsidR="00C417F6" w:rsidRDefault="00C417F6">
            <w:pPr>
              <w:spacing w:line="276" w:lineRule="auto"/>
              <w:rPr>
                <w:rFonts w:ascii="Calibri" w:hAnsi="Calibri"/>
                <w:color w:val="000000"/>
                <w:sz w:val="20"/>
                <w:lang w:eastAsia="en-US"/>
              </w:rPr>
            </w:pPr>
          </w:p>
        </w:tc>
        <w:tc>
          <w:tcPr>
            <w:tcW w:w="2812" w:type="dxa"/>
            <w:tcBorders>
              <w:top w:val="single" w:sz="4" w:space="0" w:color="auto"/>
              <w:left w:val="nil"/>
              <w:bottom w:val="single" w:sz="4" w:space="0" w:color="auto"/>
              <w:right w:val="single" w:sz="4" w:space="0" w:color="auto"/>
            </w:tcBorders>
            <w:noWrap/>
            <w:vAlign w:val="center"/>
          </w:tcPr>
          <w:p w:rsidR="00C417F6" w:rsidRDefault="00C417F6">
            <w:pPr>
              <w:spacing w:line="276" w:lineRule="auto"/>
              <w:rPr>
                <w:rFonts w:ascii="Calibri" w:hAnsi="Calibri"/>
                <w:color w:val="000000"/>
                <w:sz w:val="20"/>
                <w:lang w:eastAsia="en-US"/>
              </w:rPr>
            </w:pPr>
          </w:p>
        </w:tc>
        <w:tc>
          <w:tcPr>
            <w:tcW w:w="1665" w:type="dxa"/>
            <w:tcBorders>
              <w:top w:val="single" w:sz="4" w:space="0" w:color="auto"/>
              <w:left w:val="nil"/>
              <w:bottom w:val="single" w:sz="4" w:space="0" w:color="auto"/>
              <w:right w:val="single" w:sz="4" w:space="0" w:color="auto"/>
            </w:tcBorders>
            <w:vAlign w:val="center"/>
          </w:tcPr>
          <w:p w:rsidR="00C417F6" w:rsidRDefault="00C417F6">
            <w:pPr>
              <w:spacing w:line="276" w:lineRule="auto"/>
              <w:rPr>
                <w:rFonts w:ascii="Calibri" w:hAnsi="Calibri"/>
                <w:color w:val="000000"/>
                <w:sz w:val="20"/>
                <w:lang w:eastAsia="en-US"/>
              </w:rPr>
            </w:pPr>
          </w:p>
        </w:tc>
      </w:tr>
      <w:tr w:rsidR="00C417F6" w:rsidTr="00C417F6">
        <w:trPr>
          <w:trHeight w:val="171"/>
        </w:trPr>
        <w:tc>
          <w:tcPr>
            <w:tcW w:w="9881" w:type="dxa"/>
            <w:gridSpan w:val="7"/>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center"/>
              <w:rPr>
                <w:rFonts w:ascii="Calibri" w:hAnsi="Calibri"/>
                <w:color w:val="000000"/>
                <w:sz w:val="20"/>
                <w:lang w:eastAsia="en-US"/>
              </w:rPr>
            </w:pPr>
            <w:proofErr w:type="spellStart"/>
            <w:r>
              <w:rPr>
                <w:b/>
                <w:bCs/>
                <w:iCs/>
                <w:color w:val="000000"/>
                <w:sz w:val="20"/>
                <w:lang w:eastAsia="en-US"/>
              </w:rPr>
              <w:t>Забаланс</w:t>
            </w:r>
            <w:proofErr w:type="spellEnd"/>
          </w:p>
        </w:tc>
      </w:tr>
      <w:tr w:rsidR="00C417F6" w:rsidTr="00C417F6">
        <w:trPr>
          <w:trHeight w:val="171"/>
        </w:trPr>
        <w:tc>
          <w:tcPr>
            <w:tcW w:w="753" w:type="dxa"/>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center"/>
              <w:rPr>
                <w:bCs/>
                <w:iCs/>
                <w:color w:val="000000"/>
                <w:sz w:val="20"/>
                <w:lang w:eastAsia="en-US"/>
              </w:rPr>
            </w:pPr>
            <w:r>
              <w:rPr>
                <w:bCs/>
                <w:iCs/>
                <w:color w:val="000000"/>
                <w:sz w:val="20"/>
                <w:lang w:eastAsia="en-US"/>
              </w:rPr>
              <w:t>1</w:t>
            </w:r>
          </w:p>
        </w:tc>
        <w:tc>
          <w:tcPr>
            <w:tcW w:w="1652" w:type="dxa"/>
            <w:gridSpan w:val="2"/>
            <w:tcBorders>
              <w:top w:val="single" w:sz="4" w:space="0" w:color="auto"/>
              <w:left w:val="single" w:sz="4" w:space="0" w:color="auto"/>
              <w:bottom w:val="single" w:sz="4" w:space="0" w:color="auto"/>
              <w:right w:val="single" w:sz="4" w:space="0" w:color="auto"/>
            </w:tcBorders>
            <w:noWrap/>
            <w:vAlign w:val="center"/>
            <w:hideMark/>
          </w:tcPr>
          <w:p w:rsidR="00C417F6" w:rsidRDefault="00C417F6">
            <w:pPr>
              <w:spacing w:line="276" w:lineRule="auto"/>
              <w:jc w:val="center"/>
              <w:rPr>
                <w:color w:val="000000"/>
                <w:sz w:val="22"/>
                <w:szCs w:val="22"/>
                <w:lang w:eastAsia="en-US"/>
              </w:rPr>
            </w:pPr>
            <w:r>
              <w:rPr>
                <w:color w:val="000000"/>
                <w:sz w:val="22"/>
                <w:szCs w:val="22"/>
                <w:lang w:eastAsia="en-US"/>
              </w:rPr>
              <w:t>-313301659,35</w:t>
            </w:r>
          </w:p>
        </w:tc>
        <w:tc>
          <w:tcPr>
            <w:tcW w:w="913"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color w:val="000000"/>
                <w:sz w:val="22"/>
                <w:szCs w:val="22"/>
                <w:lang w:eastAsia="en-US"/>
              </w:rPr>
            </w:pPr>
            <w:r>
              <w:rPr>
                <w:color w:val="000000"/>
                <w:sz w:val="22"/>
                <w:szCs w:val="22"/>
                <w:lang w:eastAsia="en-US"/>
              </w:rPr>
              <w:t>2023</w:t>
            </w:r>
          </w:p>
        </w:tc>
        <w:tc>
          <w:tcPr>
            <w:tcW w:w="2086" w:type="dxa"/>
            <w:tcBorders>
              <w:top w:val="single" w:sz="4" w:space="0" w:color="auto"/>
              <w:left w:val="nil"/>
              <w:bottom w:val="single" w:sz="4" w:space="0" w:color="auto"/>
              <w:right w:val="single" w:sz="4" w:space="0" w:color="auto"/>
            </w:tcBorders>
            <w:noWrap/>
            <w:vAlign w:val="center"/>
            <w:hideMark/>
          </w:tcPr>
          <w:p w:rsidR="00C417F6" w:rsidRDefault="00C417F6">
            <w:pPr>
              <w:spacing w:line="276" w:lineRule="auto"/>
              <w:jc w:val="center"/>
              <w:rPr>
                <w:color w:val="000000"/>
                <w:sz w:val="22"/>
                <w:szCs w:val="22"/>
                <w:lang w:eastAsia="en-US"/>
              </w:rPr>
            </w:pPr>
            <w:r>
              <w:rPr>
                <w:color w:val="000000"/>
                <w:sz w:val="22"/>
                <w:szCs w:val="22"/>
                <w:lang w:eastAsia="en-US"/>
              </w:rPr>
              <w:t>10</w:t>
            </w:r>
          </w:p>
        </w:tc>
        <w:tc>
          <w:tcPr>
            <w:tcW w:w="2812" w:type="dxa"/>
            <w:tcBorders>
              <w:top w:val="single" w:sz="4" w:space="0" w:color="auto"/>
              <w:left w:val="nil"/>
              <w:bottom w:val="single" w:sz="4" w:space="0" w:color="auto"/>
              <w:right w:val="single" w:sz="4" w:space="0" w:color="auto"/>
            </w:tcBorders>
            <w:noWrap/>
            <w:vAlign w:val="center"/>
            <w:hideMark/>
          </w:tcPr>
          <w:p w:rsidR="00C417F6" w:rsidRDefault="00C417F6">
            <w:pPr>
              <w:pStyle w:val="Default"/>
              <w:spacing w:line="276" w:lineRule="auto"/>
              <w:jc w:val="center"/>
              <w:rPr>
                <w:color w:val="auto"/>
                <w:sz w:val="22"/>
                <w:szCs w:val="22"/>
              </w:rPr>
            </w:pPr>
            <w:r>
              <w:rPr>
                <w:color w:val="auto"/>
                <w:sz w:val="22"/>
                <w:szCs w:val="22"/>
              </w:rPr>
              <w:t>Не списано с бухгалтерского учета  залоговое имущество</w:t>
            </w:r>
          </w:p>
          <w:p w:rsidR="00C417F6" w:rsidRDefault="00C417F6">
            <w:pPr>
              <w:spacing w:line="276" w:lineRule="auto"/>
              <w:jc w:val="center"/>
              <w:rPr>
                <w:sz w:val="22"/>
                <w:szCs w:val="22"/>
                <w:highlight w:val="yellow"/>
                <w:lang w:eastAsia="en-US"/>
              </w:rPr>
            </w:pPr>
            <w:r>
              <w:rPr>
                <w:sz w:val="22"/>
                <w:szCs w:val="22"/>
                <w:lang w:eastAsia="en-US"/>
              </w:rPr>
              <w:t>в соответствии со статьей 101НК РФ,  документ предоставлен в 2024 г.</w:t>
            </w:r>
          </w:p>
        </w:tc>
        <w:tc>
          <w:tcPr>
            <w:tcW w:w="1665" w:type="dxa"/>
            <w:tcBorders>
              <w:top w:val="single" w:sz="4" w:space="0" w:color="auto"/>
              <w:left w:val="nil"/>
              <w:bottom w:val="single" w:sz="4" w:space="0" w:color="auto"/>
              <w:right w:val="single" w:sz="4" w:space="0" w:color="auto"/>
            </w:tcBorders>
            <w:vAlign w:val="center"/>
            <w:hideMark/>
          </w:tcPr>
          <w:p w:rsidR="00C417F6" w:rsidRDefault="00C417F6">
            <w:pPr>
              <w:pStyle w:val="Default"/>
              <w:spacing w:line="276" w:lineRule="auto"/>
              <w:jc w:val="center"/>
              <w:rPr>
                <w:color w:val="auto"/>
                <w:sz w:val="22"/>
                <w:szCs w:val="22"/>
              </w:rPr>
            </w:pPr>
            <w:r>
              <w:rPr>
                <w:color w:val="auto"/>
                <w:sz w:val="22"/>
                <w:szCs w:val="22"/>
              </w:rPr>
              <w:t>Списано с бухгалтерского учета  залоговое имущество</w:t>
            </w:r>
          </w:p>
          <w:p w:rsidR="00C417F6" w:rsidRDefault="00C417F6">
            <w:pPr>
              <w:spacing w:line="276" w:lineRule="auto"/>
              <w:jc w:val="center"/>
              <w:rPr>
                <w:sz w:val="24"/>
                <w:szCs w:val="24"/>
                <w:lang w:eastAsia="en-US"/>
              </w:rPr>
            </w:pPr>
            <w:r>
              <w:rPr>
                <w:lang w:eastAsia="en-US"/>
              </w:rPr>
              <w:t>через ИОЗ</w:t>
            </w:r>
          </w:p>
        </w:tc>
      </w:tr>
    </w:tbl>
    <w:p w:rsidR="00C417F6" w:rsidRDefault="00C417F6" w:rsidP="00C417F6">
      <w:pPr>
        <w:jc w:val="center"/>
        <w:rPr>
          <w:b/>
        </w:rPr>
      </w:pPr>
    </w:p>
    <w:p w:rsidR="00C417F6" w:rsidRDefault="00C417F6" w:rsidP="00CF5743">
      <w:pPr>
        <w:autoSpaceDE w:val="0"/>
        <w:autoSpaceDN w:val="0"/>
        <w:adjustRightInd w:val="0"/>
        <w:ind w:firstLine="567"/>
        <w:jc w:val="both"/>
        <w:rPr>
          <w:color w:val="000000"/>
          <w:szCs w:val="28"/>
        </w:rPr>
      </w:pPr>
    </w:p>
    <w:p w:rsidR="00B360F8" w:rsidRDefault="00B360F8" w:rsidP="00B360F8">
      <w:pPr>
        <w:tabs>
          <w:tab w:val="left" w:pos="0"/>
        </w:tabs>
        <w:autoSpaceDE w:val="0"/>
        <w:autoSpaceDN w:val="0"/>
        <w:adjustRightInd w:val="0"/>
        <w:ind w:firstLine="720"/>
        <w:jc w:val="both"/>
        <w:rPr>
          <w:color w:val="000000"/>
          <w:szCs w:val="28"/>
        </w:rPr>
      </w:pPr>
    </w:p>
    <w:p w:rsidR="005B7F5F" w:rsidRDefault="005B7F5F" w:rsidP="00B360F8">
      <w:pPr>
        <w:tabs>
          <w:tab w:val="left" w:pos="6237"/>
        </w:tabs>
        <w:spacing w:after="120"/>
        <w:ind w:firstLine="567"/>
        <w:jc w:val="both"/>
        <w:rPr>
          <w:b/>
          <w:szCs w:val="28"/>
        </w:rPr>
      </w:pPr>
    </w:p>
    <w:p w:rsidR="00B360F8" w:rsidRPr="00EC2215" w:rsidRDefault="00B360F8" w:rsidP="00B360F8">
      <w:pPr>
        <w:tabs>
          <w:tab w:val="left" w:pos="6237"/>
        </w:tabs>
        <w:spacing w:after="120"/>
        <w:ind w:firstLine="567"/>
        <w:jc w:val="both"/>
        <w:rPr>
          <w:b/>
          <w:bCs/>
          <w:szCs w:val="28"/>
        </w:rPr>
      </w:pPr>
      <w:r w:rsidRPr="00EC2215">
        <w:rPr>
          <w:b/>
          <w:szCs w:val="28"/>
        </w:rPr>
        <w:lastRenderedPageBreak/>
        <w:t xml:space="preserve">4.8. </w:t>
      </w:r>
      <w:r w:rsidRPr="00EC2215">
        <w:rPr>
          <w:b/>
          <w:bCs/>
          <w:szCs w:val="28"/>
        </w:rPr>
        <w:t>Расчеты по ущербу и иным доходам</w:t>
      </w:r>
    </w:p>
    <w:p w:rsidR="00CF5743" w:rsidRDefault="00CF5743" w:rsidP="00CF5743">
      <w:pPr>
        <w:autoSpaceDE w:val="0"/>
        <w:autoSpaceDN w:val="0"/>
        <w:adjustRightInd w:val="0"/>
        <w:ind w:firstLine="708"/>
        <w:jc w:val="both"/>
        <w:rPr>
          <w:color w:val="000000"/>
          <w:szCs w:val="28"/>
        </w:rPr>
      </w:pPr>
      <w:r>
        <w:rPr>
          <w:color w:val="000000"/>
          <w:szCs w:val="28"/>
        </w:rPr>
        <w:t>Аналитические остатки на счете бюджетного учета 20900 «Расчеты по ущербу и иным  доходам» по состоянию на 01.01.2025 составляют 5 354,00 руб.</w:t>
      </w:r>
    </w:p>
    <w:p w:rsidR="00CF5743" w:rsidRDefault="00CF5743" w:rsidP="00CF5743">
      <w:pPr>
        <w:autoSpaceDE w:val="0"/>
        <w:autoSpaceDN w:val="0"/>
        <w:adjustRightInd w:val="0"/>
        <w:ind w:firstLine="720"/>
        <w:jc w:val="both"/>
        <w:rPr>
          <w:color w:val="000000"/>
          <w:szCs w:val="28"/>
        </w:rPr>
      </w:pPr>
      <w:r>
        <w:rPr>
          <w:color w:val="000000"/>
          <w:szCs w:val="28"/>
        </w:rPr>
        <w:t xml:space="preserve">Дебиторская задолженность, отраженная по счету 20934 «Расчеты по доходам от компенсации затрат» в сумме 5 354,00 руб. образовалась в результате исполнительного производства по возмещению командировочных расходов по делу </w:t>
      </w:r>
      <w:r w:rsidRPr="00C41D80">
        <w:rPr>
          <w:szCs w:val="28"/>
        </w:rPr>
        <w:t>№ А65-31080/2022 от 21.02.2024 ООО «</w:t>
      </w:r>
      <w:proofErr w:type="spellStart"/>
      <w:r w:rsidRPr="00C41D80">
        <w:rPr>
          <w:szCs w:val="28"/>
        </w:rPr>
        <w:t>Стройпроектнадзор</w:t>
      </w:r>
      <w:proofErr w:type="spellEnd"/>
      <w:r w:rsidRPr="00C41D80">
        <w:rPr>
          <w:szCs w:val="28"/>
        </w:rPr>
        <w:t>».</w:t>
      </w:r>
    </w:p>
    <w:p w:rsidR="00CF5743" w:rsidRDefault="00CF5743" w:rsidP="00CF5743">
      <w:pPr>
        <w:autoSpaceDE w:val="0"/>
        <w:autoSpaceDN w:val="0"/>
        <w:adjustRightInd w:val="0"/>
        <w:ind w:firstLine="708"/>
        <w:jc w:val="both"/>
        <w:rPr>
          <w:color w:val="000000"/>
          <w:szCs w:val="28"/>
        </w:rPr>
      </w:pPr>
      <w:r>
        <w:rPr>
          <w:color w:val="000000"/>
          <w:szCs w:val="28"/>
        </w:rPr>
        <w:t>В отношен</w:t>
      </w:r>
      <w:proofErr w:type="gramStart"/>
      <w:r>
        <w:rPr>
          <w:color w:val="000000"/>
          <w:szCs w:val="28"/>
        </w:rPr>
        <w:t>ии ООО</w:t>
      </w:r>
      <w:proofErr w:type="gramEnd"/>
      <w:r>
        <w:rPr>
          <w:color w:val="000000"/>
          <w:szCs w:val="28"/>
        </w:rPr>
        <w:t xml:space="preserve"> «</w:t>
      </w:r>
      <w:proofErr w:type="spellStart"/>
      <w:r>
        <w:rPr>
          <w:color w:val="000000"/>
          <w:szCs w:val="28"/>
        </w:rPr>
        <w:t>Стройпроектнадзор</w:t>
      </w:r>
      <w:proofErr w:type="spellEnd"/>
      <w:r>
        <w:rPr>
          <w:color w:val="000000"/>
          <w:szCs w:val="28"/>
        </w:rPr>
        <w:t>» подано заявление о признании его банкротом. После введения конкурсного производства Инспекцией будет направлен исполнительный лист в адрес конкурсного управляющего о взыскании суммы расходов по командировочным расходам.</w:t>
      </w:r>
    </w:p>
    <w:p w:rsidR="00CF5743" w:rsidRDefault="00CF5743" w:rsidP="00CF5743">
      <w:pPr>
        <w:autoSpaceDE w:val="0"/>
        <w:autoSpaceDN w:val="0"/>
        <w:adjustRightInd w:val="0"/>
        <w:ind w:firstLine="720"/>
        <w:jc w:val="both"/>
        <w:rPr>
          <w:color w:val="000000"/>
          <w:szCs w:val="28"/>
        </w:rPr>
      </w:pPr>
      <w:r>
        <w:rPr>
          <w:color w:val="000000"/>
          <w:szCs w:val="28"/>
        </w:rPr>
        <w:t xml:space="preserve">Сведения по ущербу и иным доходам отражены в форме 0503169. </w:t>
      </w:r>
    </w:p>
    <w:p w:rsidR="00B360F8" w:rsidRPr="00EC2215" w:rsidRDefault="00B360F8" w:rsidP="00B360F8">
      <w:pPr>
        <w:autoSpaceDE w:val="0"/>
        <w:autoSpaceDN w:val="0"/>
        <w:adjustRightInd w:val="0"/>
        <w:ind w:firstLine="708"/>
        <w:jc w:val="both"/>
        <w:rPr>
          <w:szCs w:val="28"/>
        </w:rPr>
      </w:pPr>
    </w:p>
    <w:p w:rsidR="00B360F8" w:rsidRPr="00EC2215" w:rsidRDefault="00B360F8" w:rsidP="00D12C07">
      <w:pPr>
        <w:spacing w:after="120"/>
        <w:ind w:left="567" w:right="851"/>
        <w:jc w:val="center"/>
        <w:rPr>
          <w:szCs w:val="28"/>
        </w:rPr>
      </w:pPr>
      <w:r w:rsidRPr="00EC2215">
        <w:rPr>
          <w:b/>
          <w:szCs w:val="28"/>
        </w:rPr>
        <w:t>4.9. Остатки денежных средств на счетах получателя бюджетных средств</w:t>
      </w:r>
    </w:p>
    <w:p w:rsidR="00B360F8" w:rsidRDefault="00B360F8" w:rsidP="00740AF8">
      <w:pPr>
        <w:ind w:firstLine="720"/>
        <w:jc w:val="both"/>
        <w:rPr>
          <w:color w:val="000000"/>
          <w:szCs w:val="28"/>
        </w:rPr>
      </w:pPr>
      <w:r>
        <w:rPr>
          <w:color w:val="000000"/>
          <w:szCs w:val="28"/>
        </w:rPr>
        <w:t xml:space="preserve">Лицевой счет для учета операций со средствами, поступившими </w:t>
      </w:r>
      <w:proofErr w:type="gramStart"/>
      <w:r>
        <w:rPr>
          <w:color w:val="000000"/>
          <w:szCs w:val="28"/>
        </w:rPr>
        <w:t>во</w:t>
      </w:r>
      <w:proofErr w:type="gramEnd"/>
      <w:r>
        <w:rPr>
          <w:color w:val="000000"/>
          <w:szCs w:val="28"/>
        </w:rPr>
        <w:t xml:space="preserve"> </w:t>
      </w:r>
    </w:p>
    <w:p w:rsidR="00B360F8" w:rsidRDefault="00B360F8" w:rsidP="00740AF8">
      <w:pPr>
        <w:jc w:val="both"/>
        <w:rPr>
          <w:color w:val="000000"/>
          <w:szCs w:val="28"/>
        </w:rPr>
      </w:pPr>
      <w:r>
        <w:rPr>
          <w:color w:val="000000"/>
          <w:szCs w:val="28"/>
        </w:rPr>
        <w:t xml:space="preserve">временное распоряжение получателя бюджетных средств </w:t>
      </w:r>
      <w:r w:rsidR="003E15AB">
        <w:rPr>
          <w:color w:val="000000"/>
          <w:szCs w:val="28"/>
        </w:rPr>
        <w:t>отсутствует.</w:t>
      </w:r>
    </w:p>
    <w:p w:rsidR="00740AF8" w:rsidRDefault="00740AF8" w:rsidP="00740AF8">
      <w:pPr>
        <w:jc w:val="both"/>
        <w:rPr>
          <w:color w:val="000000"/>
          <w:szCs w:val="28"/>
        </w:rPr>
      </w:pPr>
    </w:p>
    <w:p w:rsidR="00740AF8" w:rsidRDefault="00740AF8" w:rsidP="00740AF8">
      <w:pPr>
        <w:ind w:firstLine="709"/>
        <w:jc w:val="center"/>
        <w:rPr>
          <w:b/>
          <w:szCs w:val="28"/>
        </w:rPr>
      </w:pPr>
      <w:r>
        <w:rPr>
          <w:b/>
          <w:szCs w:val="28"/>
        </w:rPr>
        <w:t>4.10. Предупреждения по отчетности</w:t>
      </w:r>
    </w:p>
    <w:p w:rsidR="00740AF8" w:rsidRDefault="00740AF8" w:rsidP="00740AF8">
      <w:pPr>
        <w:ind w:firstLine="709"/>
        <w:jc w:val="both"/>
        <w:rPr>
          <w:szCs w:val="28"/>
        </w:rPr>
      </w:pPr>
    </w:p>
    <w:p w:rsidR="00740AF8" w:rsidRDefault="00740AF8" w:rsidP="00740AF8">
      <w:pPr>
        <w:shd w:val="clear" w:color="auto" w:fill="FFFFFF"/>
        <w:ind w:firstLine="709"/>
        <w:jc w:val="both"/>
        <w:rPr>
          <w:szCs w:val="28"/>
        </w:rPr>
      </w:pPr>
      <w:proofErr w:type="gramStart"/>
      <w:r>
        <w:rPr>
          <w:szCs w:val="28"/>
        </w:rPr>
        <w:t xml:space="preserve">В протоколе внешнего контроля по КБК 182 0106 3940590019 831 графа 12 формы 0503128 не равна графе 9 формы 0503169 на сумму </w:t>
      </w:r>
      <w:r w:rsidR="00FB0C3A">
        <w:rPr>
          <w:szCs w:val="28"/>
        </w:rPr>
        <w:t>373</w:t>
      </w:r>
      <w:bookmarkStart w:id="0" w:name="_GoBack"/>
      <w:bookmarkEnd w:id="0"/>
      <w:r w:rsidR="00D12C07">
        <w:rPr>
          <w:szCs w:val="28"/>
        </w:rPr>
        <w:t> 602,84</w:t>
      </w:r>
      <w:r>
        <w:rPr>
          <w:szCs w:val="28"/>
        </w:rPr>
        <w:t xml:space="preserve"> руб., что объясняется принятием к учету обязательств по счету 502.92 «Принятые денежные обязательства на иные очередные годы (за пределами планового периода)» на основании определений, решений и постановлений судов.</w:t>
      </w:r>
      <w:proofErr w:type="gramEnd"/>
    </w:p>
    <w:p w:rsidR="009C0499" w:rsidRPr="0008309D" w:rsidRDefault="009C0499" w:rsidP="009C0499">
      <w:pPr>
        <w:autoSpaceDE w:val="0"/>
        <w:autoSpaceDN w:val="0"/>
        <w:adjustRightInd w:val="0"/>
        <w:ind w:firstLine="567"/>
        <w:jc w:val="both"/>
        <w:rPr>
          <w:bCs/>
          <w:color w:val="000000"/>
          <w:szCs w:val="28"/>
        </w:rPr>
      </w:pPr>
      <w:r w:rsidRPr="0008309D">
        <w:rPr>
          <w:bCs/>
          <w:color w:val="000000"/>
          <w:szCs w:val="28"/>
        </w:rPr>
        <w:t xml:space="preserve">По форме 1503169 в протоколе </w:t>
      </w:r>
      <w:proofErr w:type="spellStart"/>
      <w:r w:rsidRPr="0008309D">
        <w:rPr>
          <w:bCs/>
          <w:color w:val="000000"/>
          <w:szCs w:val="28"/>
        </w:rPr>
        <w:t>междокументарного</w:t>
      </w:r>
      <w:proofErr w:type="spellEnd"/>
      <w:r w:rsidRPr="0008309D">
        <w:rPr>
          <w:bCs/>
          <w:color w:val="000000"/>
          <w:szCs w:val="28"/>
        </w:rPr>
        <w:t xml:space="preserve"> контроля сумма дебиторской (кредиторской) задолженности на конец предыдущего отчетного периода не соответствует идентичному показателю ежеквартальных Сведений ф. 0503169 – требуются пояснения. </w:t>
      </w:r>
    </w:p>
    <w:p w:rsidR="00740AF8" w:rsidRDefault="009C0499" w:rsidP="009C0499">
      <w:pPr>
        <w:jc w:val="both"/>
        <w:rPr>
          <w:color w:val="000000"/>
          <w:szCs w:val="28"/>
        </w:rPr>
      </w:pPr>
      <w:r w:rsidRPr="0008309D">
        <w:rPr>
          <w:bCs/>
          <w:color w:val="000000"/>
          <w:szCs w:val="28"/>
        </w:rPr>
        <w:t>Отклонение в сумме 32134,40 по счету 1.401.60 «Резервы предстоящих расходов» связано с изменением валюты Баланса из-за  исправления ошибок прошлых лет на</w:t>
      </w:r>
      <w:r>
        <w:rPr>
          <w:bCs/>
          <w:color w:val="000000"/>
          <w:szCs w:val="28"/>
        </w:rPr>
        <w:t xml:space="preserve"> 01.01.2024. Расхождения отражаю</w:t>
      </w:r>
      <w:r w:rsidRPr="0008309D">
        <w:rPr>
          <w:bCs/>
          <w:color w:val="000000"/>
          <w:szCs w:val="28"/>
        </w:rPr>
        <w:t>тся в форме 0503173 «Сведения об изменении о</w:t>
      </w:r>
      <w:r>
        <w:rPr>
          <w:bCs/>
          <w:color w:val="000000"/>
          <w:szCs w:val="28"/>
        </w:rPr>
        <w:t>статков валюты баланса»</w:t>
      </w:r>
      <w:r w:rsidR="00BC0C76">
        <w:rPr>
          <w:bCs/>
          <w:color w:val="000000"/>
          <w:szCs w:val="28"/>
        </w:rPr>
        <w:t>.</w:t>
      </w:r>
    </w:p>
    <w:p w:rsidR="00647259" w:rsidRDefault="00647259" w:rsidP="00B360F8">
      <w:pPr>
        <w:pStyle w:val="a9"/>
        <w:tabs>
          <w:tab w:val="left" w:pos="709"/>
          <w:tab w:val="left" w:pos="3119"/>
        </w:tabs>
        <w:spacing w:after="120"/>
        <w:jc w:val="center"/>
        <w:rPr>
          <w:b/>
          <w:szCs w:val="28"/>
        </w:rPr>
      </w:pPr>
    </w:p>
    <w:p w:rsidR="00B360F8" w:rsidRPr="00EC2215" w:rsidRDefault="00B360F8" w:rsidP="00B360F8">
      <w:pPr>
        <w:pStyle w:val="a9"/>
        <w:tabs>
          <w:tab w:val="left" w:pos="709"/>
          <w:tab w:val="left" w:pos="3119"/>
        </w:tabs>
        <w:spacing w:after="120"/>
        <w:jc w:val="center"/>
        <w:rPr>
          <w:b/>
          <w:szCs w:val="28"/>
        </w:rPr>
      </w:pPr>
      <w:r w:rsidRPr="00EC2215">
        <w:rPr>
          <w:b/>
          <w:szCs w:val="28"/>
        </w:rPr>
        <w:t>Раздел 5. Прочие вопросы деятельности субъекта бюджетной отчетности</w:t>
      </w:r>
    </w:p>
    <w:p w:rsidR="00B360F8" w:rsidRPr="00EC2215" w:rsidRDefault="00B360F8" w:rsidP="00B360F8">
      <w:pPr>
        <w:autoSpaceDE w:val="0"/>
        <w:autoSpaceDN w:val="0"/>
        <w:adjustRightInd w:val="0"/>
        <w:ind w:firstLine="567"/>
        <w:jc w:val="both"/>
        <w:rPr>
          <w:b/>
          <w:bCs/>
          <w:szCs w:val="28"/>
        </w:rPr>
      </w:pPr>
      <w:r w:rsidRPr="00EC2215">
        <w:rPr>
          <w:b/>
          <w:bCs/>
          <w:szCs w:val="28"/>
        </w:rPr>
        <w:t>5.1. Сведения о проведении инвентаризаций</w:t>
      </w:r>
    </w:p>
    <w:p w:rsidR="00B360F8" w:rsidRDefault="00B360F8" w:rsidP="00B360F8">
      <w:pPr>
        <w:tabs>
          <w:tab w:val="left" w:pos="0"/>
          <w:tab w:val="left" w:pos="6660"/>
          <w:tab w:val="left" w:pos="9072"/>
          <w:tab w:val="left" w:pos="9214"/>
        </w:tabs>
        <w:autoSpaceDE w:val="0"/>
        <w:autoSpaceDN w:val="0"/>
        <w:adjustRightInd w:val="0"/>
        <w:spacing w:before="120" w:after="120"/>
        <w:ind w:firstLine="720"/>
        <w:jc w:val="both"/>
        <w:rPr>
          <w:color w:val="000000"/>
          <w:szCs w:val="28"/>
        </w:rPr>
      </w:pPr>
      <w:r>
        <w:rPr>
          <w:color w:val="000000"/>
          <w:szCs w:val="28"/>
        </w:rPr>
        <w:t>В соответствии с пунктом 7 Инструкции №191н перед составлением годовой бюджетной отчетности</w:t>
      </w:r>
      <w:r w:rsidR="00216A0E">
        <w:rPr>
          <w:color w:val="000000"/>
          <w:szCs w:val="28"/>
        </w:rPr>
        <w:t xml:space="preserve"> </w:t>
      </w:r>
      <w:r>
        <w:rPr>
          <w:color w:val="000000"/>
          <w:szCs w:val="28"/>
        </w:rPr>
        <w:t>проведена инвентаризация активов и обязательств в порядке, установленном экономическим субъектом.</w:t>
      </w:r>
    </w:p>
    <w:p w:rsidR="00B360F8" w:rsidRDefault="00B360F8" w:rsidP="00B360F8">
      <w:pPr>
        <w:tabs>
          <w:tab w:val="left" w:pos="0"/>
          <w:tab w:val="left" w:pos="6660"/>
          <w:tab w:val="left" w:pos="9072"/>
          <w:tab w:val="left" w:pos="9214"/>
        </w:tabs>
        <w:autoSpaceDE w:val="0"/>
        <w:autoSpaceDN w:val="0"/>
        <w:adjustRightInd w:val="0"/>
        <w:ind w:firstLine="720"/>
        <w:jc w:val="both"/>
        <w:rPr>
          <w:color w:val="000000"/>
          <w:szCs w:val="28"/>
        </w:rPr>
      </w:pPr>
      <w:r>
        <w:rPr>
          <w:color w:val="000000"/>
          <w:szCs w:val="28"/>
        </w:rPr>
        <w:lastRenderedPageBreak/>
        <w:t>Результатами инвентаризации подтверждаются как показатели, отраженные на балансовых счетах, так и на забалансовых счетах.</w:t>
      </w:r>
    </w:p>
    <w:p w:rsidR="00B360F8" w:rsidRDefault="00B360F8" w:rsidP="00B360F8">
      <w:pPr>
        <w:tabs>
          <w:tab w:val="left" w:pos="0"/>
          <w:tab w:val="left" w:pos="6660"/>
          <w:tab w:val="left" w:pos="9072"/>
          <w:tab w:val="left" w:pos="9214"/>
        </w:tabs>
        <w:autoSpaceDE w:val="0"/>
        <w:autoSpaceDN w:val="0"/>
        <w:adjustRightInd w:val="0"/>
        <w:ind w:firstLine="720"/>
        <w:jc w:val="both"/>
        <w:rPr>
          <w:color w:val="000000"/>
          <w:szCs w:val="28"/>
        </w:rPr>
      </w:pPr>
      <w:r>
        <w:rPr>
          <w:color w:val="000000"/>
          <w:szCs w:val="28"/>
        </w:rPr>
        <w:t>По результатам инвентаризации расхождения не выявлены.</w:t>
      </w:r>
    </w:p>
    <w:p w:rsidR="00B360F8" w:rsidRDefault="00B360F8" w:rsidP="00B360F8">
      <w:pPr>
        <w:autoSpaceDE w:val="0"/>
        <w:autoSpaceDN w:val="0"/>
        <w:adjustRightInd w:val="0"/>
        <w:spacing w:before="120"/>
        <w:ind w:firstLine="567"/>
        <w:jc w:val="both"/>
        <w:rPr>
          <w:b/>
          <w:bCs/>
          <w:color w:val="000000"/>
          <w:szCs w:val="28"/>
        </w:rPr>
      </w:pPr>
    </w:p>
    <w:p w:rsidR="00B360F8" w:rsidRDefault="00B360F8" w:rsidP="00B360F8">
      <w:pPr>
        <w:autoSpaceDE w:val="0"/>
        <w:autoSpaceDN w:val="0"/>
        <w:adjustRightInd w:val="0"/>
        <w:spacing w:before="120"/>
        <w:ind w:firstLine="567"/>
        <w:jc w:val="both"/>
        <w:rPr>
          <w:b/>
          <w:bCs/>
          <w:color w:val="000000"/>
          <w:szCs w:val="28"/>
        </w:rPr>
      </w:pPr>
      <w:r w:rsidRPr="00EC2215">
        <w:rPr>
          <w:b/>
          <w:bCs/>
          <w:color w:val="000000"/>
          <w:szCs w:val="28"/>
        </w:rPr>
        <w:t>5.2. Исполнение судебных решений по денежным обязательствам получателя средств федерального бюджета</w:t>
      </w:r>
    </w:p>
    <w:p w:rsidR="00B360F8" w:rsidRDefault="00B360F8" w:rsidP="00B360F8">
      <w:pPr>
        <w:autoSpaceDE w:val="0"/>
        <w:autoSpaceDN w:val="0"/>
        <w:adjustRightInd w:val="0"/>
        <w:spacing w:before="120"/>
        <w:ind w:firstLine="567"/>
        <w:jc w:val="both"/>
        <w:rPr>
          <w:color w:val="000000"/>
          <w:szCs w:val="28"/>
        </w:rPr>
      </w:pPr>
      <w:r>
        <w:rPr>
          <w:color w:val="000000"/>
          <w:szCs w:val="28"/>
        </w:rPr>
        <w:t>По состоянию на начало и конец 202</w:t>
      </w:r>
      <w:r w:rsidR="00CF5743">
        <w:rPr>
          <w:color w:val="000000"/>
          <w:szCs w:val="28"/>
        </w:rPr>
        <w:t>4</w:t>
      </w:r>
      <w:r>
        <w:rPr>
          <w:color w:val="000000"/>
          <w:szCs w:val="28"/>
        </w:rPr>
        <w:t xml:space="preserve"> года неисполненных судебных решений по денежным обязательствам бюджета на сумму </w:t>
      </w:r>
      <w:r w:rsidR="00CF5743">
        <w:rPr>
          <w:color w:val="000000"/>
          <w:szCs w:val="28"/>
        </w:rPr>
        <w:t xml:space="preserve">292 578,84 </w:t>
      </w:r>
      <w:r>
        <w:rPr>
          <w:color w:val="000000"/>
          <w:szCs w:val="28"/>
        </w:rPr>
        <w:t xml:space="preserve">руб. и </w:t>
      </w:r>
    </w:p>
    <w:p w:rsidR="00B360F8" w:rsidRDefault="00CF5743" w:rsidP="00B360F8">
      <w:pPr>
        <w:autoSpaceDE w:val="0"/>
        <w:autoSpaceDN w:val="0"/>
        <w:adjustRightInd w:val="0"/>
        <w:spacing w:before="120"/>
        <w:jc w:val="both"/>
        <w:rPr>
          <w:color w:val="000000"/>
          <w:szCs w:val="28"/>
        </w:rPr>
      </w:pPr>
      <w:r>
        <w:rPr>
          <w:color w:val="000000"/>
          <w:szCs w:val="28"/>
        </w:rPr>
        <w:t>373 602,84</w:t>
      </w:r>
      <w:r w:rsidR="00B360F8">
        <w:rPr>
          <w:color w:val="000000"/>
          <w:szCs w:val="28"/>
        </w:rPr>
        <w:t xml:space="preserve"> руб. соответственно (ф.0503296).</w:t>
      </w:r>
    </w:p>
    <w:p w:rsidR="00CF5743" w:rsidRDefault="00CF5743" w:rsidP="00CF5743">
      <w:pPr>
        <w:autoSpaceDE w:val="0"/>
        <w:autoSpaceDN w:val="0"/>
        <w:adjustRightInd w:val="0"/>
        <w:ind w:firstLine="567"/>
        <w:jc w:val="both"/>
        <w:rPr>
          <w:szCs w:val="28"/>
        </w:rPr>
      </w:pPr>
      <w:r>
        <w:rPr>
          <w:szCs w:val="28"/>
        </w:rPr>
        <w:t>В отчетном периоде исполненные судебные решения по денежным  обязательствам бюджета составили 222 000,00 руб.</w:t>
      </w:r>
    </w:p>
    <w:p w:rsidR="00CF5743" w:rsidRDefault="00CF5743" w:rsidP="00CF5743">
      <w:pPr>
        <w:autoSpaceDE w:val="0"/>
        <w:autoSpaceDN w:val="0"/>
        <w:adjustRightInd w:val="0"/>
        <w:ind w:firstLine="567"/>
        <w:jc w:val="both"/>
        <w:rPr>
          <w:bCs/>
          <w:color w:val="000000"/>
          <w:szCs w:val="28"/>
        </w:rPr>
      </w:pPr>
      <w:proofErr w:type="gramStart"/>
      <w:r>
        <w:rPr>
          <w:bCs/>
          <w:color w:val="000000"/>
          <w:szCs w:val="28"/>
        </w:rPr>
        <w:t xml:space="preserve">Комиссией по списанию задолженности, невостребованной кредиторами принято решение о списании с балансового учета по счету 1.302.96 «Расчеты по иным выплатам текущего характера физическим лицам» суммы кредиторской задолженности с истекшим сроком исковой давности в общей сумме 1 800,00 руб., с отражением на </w:t>
      </w:r>
      <w:proofErr w:type="spellStart"/>
      <w:r>
        <w:rPr>
          <w:bCs/>
          <w:color w:val="000000"/>
          <w:szCs w:val="28"/>
        </w:rPr>
        <w:t>забалансовом</w:t>
      </w:r>
      <w:proofErr w:type="spellEnd"/>
      <w:r>
        <w:rPr>
          <w:bCs/>
          <w:color w:val="000000"/>
          <w:szCs w:val="28"/>
        </w:rPr>
        <w:t xml:space="preserve"> счете 20 «Задолженность, не востребованная кредиторами» (по делу №А65-98/2021 от 02.06.2021 Постановления Арбитражного суда в сумме 1</w:t>
      </w:r>
      <w:proofErr w:type="gramEnd"/>
      <w:r>
        <w:rPr>
          <w:bCs/>
          <w:color w:val="000000"/>
          <w:szCs w:val="28"/>
        </w:rPr>
        <w:t xml:space="preserve"> 800,00 руб. Каримов И.Л.)  </w:t>
      </w:r>
    </w:p>
    <w:p w:rsidR="00CF5743" w:rsidRPr="00550161" w:rsidRDefault="00CF5743" w:rsidP="00CF5743">
      <w:pPr>
        <w:autoSpaceDE w:val="0"/>
        <w:autoSpaceDN w:val="0"/>
        <w:adjustRightInd w:val="0"/>
        <w:ind w:firstLine="567"/>
        <w:jc w:val="both"/>
        <w:rPr>
          <w:szCs w:val="28"/>
        </w:rPr>
      </w:pPr>
      <w:proofErr w:type="gramStart"/>
      <w:r>
        <w:rPr>
          <w:bCs/>
          <w:color w:val="000000"/>
          <w:szCs w:val="28"/>
        </w:rPr>
        <w:t xml:space="preserve">Исправительными проводками через ошибки прошлых лет отражены в учете </w:t>
      </w:r>
      <w:r w:rsidRPr="00550161">
        <w:rPr>
          <w:szCs w:val="28"/>
        </w:rPr>
        <w:t>судебны</w:t>
      </w:r>
      <w:r>
        <w:rPr>
          <w:szCs w:val="28"/>
        </w:rPr>
        <w:t>е</w:t>
      </w:r>
      <w:r w:rsidRPr="00550161">
        <w:rPr>
          <w:szCs w:val="28"/>
        </w:rPr>
        <w:t xml:space="preserve"> расход</w:t>
      </w:r>
      <w:r>
        <w:rPr>
          <w:szCs w:val="28"/>
        </w:rPr>
        <w:t>ы</w:t>
      </w:r>
      <w:r w:rsidRPr="00550161">
        <w:rPr>
          <w:szCs w:val="28"/>
        </w:rPr>
        <w:t xml:space="preserve"> на сумму 35</w:t>
      </w:r>
      <w:r>
        <w:rPr>
          <w:szCs w:val="28"/>
        </w:rPr>
        <w:t xml:space="preserve"> </w:t>
      </w:r>
      <w:r w:rsidRPr="00550161">
        <w:rPr>
          <w:szCs w:val="28"/>
        </w:rPr>
        <w:t xml:space="preserve">000,00 руб. (Определение Арбитражного Суда Республики Татарстан от 06.03.2019 № А65-7024/2018 ИП </w:t>
      </w:r>
      <w:proofErr w:type="spellStart"/>
      <w:r w:rsidRPr="00550161">
        <w:rPr>
          <w:szCs w:val="28"/>
        </w:rPr>
        <w:t>Бустерякова</w:t>
      </w:r>
      <w:proofErr w:type="spellEnd"/>
      <w:r w:rsidRPr="00550161">
        <w:rPr>
          <w:szCs w:val="28"/>
        </w:rPr>
        <w:t xml:space="preserve"> Г.Л.); на сумму 134,40 руб. (Определение Арбитражного Суда Республики Татарстан от 22.05.2018 № А65-23232/2017 ПОУ «</w:t>
      </w:r>
      <w:proofErr w:type="spellStart"/>
      <w:r w:rsidRPr="00550161">
        <w:rPr>
          <w:szCs w:val="28"/>
        </w:rPr>
        <w:t>Лениногорская</w:t>
      </w:r>
      <w:proofErr w:type="spellEnd"/>
      <w:r w:rsidRPr="00550161">
        <w:rPr>
          <w:szCs w:val="28"/>
        </w:rPr>
        <w:t xml:space="preserve"> автомобильная школа Регионального общественно-государственного объединения «Добровольное общество содействия армии, авиации и флоту (ДОСААФ) Республики Татарстан).</w:t>
      </w:r>
      <w:proofErr w:type="gramEnd"/>
    </w:p>
    <w:p w:rsidR="00B360F8" w:rsidRDefault="00B360F8" w:rsidP="00B360F8">
      <w:pPr>
        <w:autoSpaceDE w:val="0"/>
        <w:autoSpaceDN w:val="0"/>
        <w:adjustRightInd w:val="0"/>
        <w:ind w:firstLine="567"/>
        <w:jc w:val="both"/>
        <w:rPr>
          <w:bCs/>
          <w:color w:val="000000"/>
          <w:szCs w:val="28"/>
        </w:rPr>
      </w:pPr>
      <w:r>
        <w:rPr>
          <w:bCs/>
          <w:color w:val="000000"/>
          <w:szCs w:val="28"/>
        </w:rPr>
        <w:t>На 01.01.202</w:t>
      </w:r>
      <w:r w:rsidR="00CF5743">
        <w:rPr>
          <w:bCs/>
          <w:color w:val="000000"/>
          <w:szCs w:val="28"/>
        </w:rPr>
        <w:t>5</w:t>
      </w:r>
      <w:r>
        <w:rPr>
          <w:bCs/>
          <w:color w:val="000000"/>
          <w:szCs w:val="28"/>
        </w:rPr>
        <w:t xml:space="preserve"> на счете 1.302.90 отражены не исполненные  обязательства Инспекции на сумму </w:t>
      </w:r>
      <w:r w:rsidR="00424BA2">
        <w:rPr>
          <w:bCs/>
          <w:color w:val="000000"/>
          <w:szCs w:val="28"/>
        </w:rPr>
        <w:t>373</w:t>
      </w:r>
      <w:r w:rsidR="001D324D">
        <w:rPr>
          <w:bCs/>
          <w:color w:val="000000"/>
          <w:szCs w:val="28"/>
        </w:rPr>
        <w:t> </w:t>
      </w:r>
      <w:r w:rsidR="00424BA2">
        <w:rPr>
          <w:bCs/>
          <w:color w:val="000000"/>
          <w:szCs w:val="28"/>
        </w:rPr>
        <w:t>602</w:t>
      </w:r>
      <w:r w:rsidR="001D324D">
        <w:rPr>
          <w:bCs/>
          <w:color w:val="000000"/>
          <w:szCs w:val="28"/>
        </w:rPr>
        <w:t>,84</w:t>
      </w:r>
      <w:r>
        <w:rPr>
          <w:bCs/>
          <w:color w:val="000000"/>
          <w:szCs w:val="28"/>
        </w:rPr>
        <w:t xml:space="preserve"> рублей.</w:t>
      </w:r>
    </w:p>
    <w:p w:rsidR="00CF5743" w:rsidRDefault="00CF5743" w:rsidP="00CF5743">
      <w:pPr>
        <w:autoSpaceDE w:val="0"/>
        <w:autoSpaceDN w:val="0"/>
        <w:adjustRightInd w:val="0"/>
        <w:ind w:firstLine="709"/>
        <w:jc w:val="both"/>
        <w:rPr>
          <w:color w:val="000000"/>
          <w:szCs w:val="28"/>
        </w:rPr>
      </w:pPr>
      <w:r>
        <w:rPr>
          <w:color w:val="000000"/>
          <w:szCs w:val="28"/>
        </w:rPr>
        <w:t>Сведения об исполнении судебных решений по денежным обязательствам бюджета представлены в ф. 0503296.</w:t>
      </w:r>
    </w:p>
    <w:p w:rsidR="00BC0C76" w:rsidRPr="00423934" w:rsidRDefault="00BC0C76" w:rsidP="00BC0C76">
      <w:pPr>
        <w:autoSpaceDE w:val="0"/>
        <w:autoSpaceDN w:val="0"/>
        <w:adjustRightInd w:val="0"/>
        <w:ind w:firstLine="567"/>
        <w:jc w:val="both"/>
      </w:pPr>
      <w:r>
        <w:rPr>
          <w:rFonts w:eastAsia="Calibri"/>
          <w:color w:val="000000"/>
          <w:szCs w:val="28"/>
          <w:lang w:eastAsia="en-US"/>
        </w:rPr>
        <w:t>Сведения по неисполненным обязательствам по судебным решениям на 01.01.2025 отражены в таблице 16, ф. 0503160.</w:t>
      </w:r>
    </w:p>
    <w:p w:rsidR="00BC0C76" w:rsidRDefault="00BC0C76" w:rsidP="00CF5743">
      <w:pPr>
        <w:autoSpaceDE w:val="0"/>
        <w:autoSpaceDN w:val="0"/>
        <w:adjustRightInd w:val="0"/>
        <w:ind w:firstLine="709"/>
        <w:jc w:val="both"/>
        <w:rPr>
          <w:color w:val="000000"/>
          <w:szCs w:val="28"/>
        </w:rPr>
      </w:pPr>
    </w:p>
    <w:p w:rsidR="00CF5743" w:rsidRDefault="00CF5743" w:rsidP="00B360F8">
      <w:pPr>
        <w:autoSpaceDE w:val="0"/>
        <w:autoSpaceDN w:val="0"/>
        <w:adjustRightInd w:val="0"/>
        <w:ind w:firstLine="567"/>
        <w:jc w:val="both"/>
        <w:rPr>
          <w:bCs/>
          <w:color w:val="000000"/>
          <w:szCs w:val="28"/>
        </w:rPr>
      </w:pPr>
    </w:p>
    <w:p w:rsidR="00B360F8" w:rsidRPr="00BF16BF" w:rsidRDefault="00B360F8" w:rsidP="00B360F8">
      <w:pPr>
        <w:autoSpaceDE w:val="0"/>
        <w:autoSpaceDN w:val="0"/>
        <w:adjustRightInd w:val="0"/>
        <w:ind w:firstLine="567"/>
        <w:jc w:val="both"/>
        <w:rPr>
          <w:b/>
          <w:bCs/>
          <w:szCs w:val="28"/>
        </w:rPr>
      </w:pPr>
      <w:r w:rsidRPr="00BF16BF">
        <w:rPr>
          <w:b/>
          <w:bCs/>
          <w:szCs w:val="28"/>
        </w:rPr>
        <w:t>5.3. Информация, оказавшая существенное влияние и характеризующая показатели деятельности субъекта бюджетной отчетности за отчетный период</w:t>
      </w:r>
    </w:p>
    <w:p w:rsidR="00424BA2" w:rsidRDefault="00424BA2" w:rsidP="00424BA2">
      <w:pPr>
        <w:autoSpaceDE w:val="0"/>
        <w:autoSpaceDN w:val="0"/>
        <w:adjustRightInd w:val="0"/>
        <w:ind w:firstLine="567"/>
        <w:jc w:val="both"/>
        <w:rPr>
          <w:color w:val="000000"/>
          <w:szCs w:val="28"/>
        </w:rPr>
      </w:pPr>
      <w:r>
        <w:rPr>
          <w:color w:val="000000"/>
          <w:szCs w:val="28"/>
        </w:rPr>
        <w:t>Ошибкой прошлых лет признаны начисления, связанные с показателем по счету 1.401.60 «Резервы предстоящих расходов», в сумме 32 134,40 руб. и по счету 1.401.30 «Финансовый результат прошлых отчетных периодов» в сумме минус 32 134,40 руб. (сумма изменений вступительного баланса, связанных с несвоевременным отражением фактов хозяйственной жизни в регистрах бухгалтерского учета).</w:t>
      </w:r>
    </w:p>
    <w:p w:rsidR="00424BA2" w:rsidRDefault="00424BA2" w:rsidP="00424BA2">
      <w:pPr>
        <w:autoSpaceDE w:val="0"/>
        <w:autoSpaceDN w:val="0"/>
        <w:adjustRightInd w:val="0"/>
        <w:ind w:firstLine="567"/>
        <w:jc w:val="both"/>
        <w:rPr>
          <w:color w:val="000000"/>
          <w:szCs w:val="28"/>
        </w:rPr>
      </w:pPr>
      <w:r>
        <w:rPr>
          <w:color w:val="000000"/>
          <w:szCs w:val="28"/>
        </w:rPr>
        <w:lastRenderedPageBreak/>
        <w:t>Данные изменения нашли отражение в формах:</w:t>
      </w:r>
    </w:p>
    <w:p w:rsidR="00424BA2" w:rsidRDefault="00424BA2" w:rsidP="00424BA2">
      <w:pPr>
        <w:autoSpaceDE w:val="0"/>
        <w:autoSpaceDN w:val="0"/>
        <w:adjustRightInd w:val="0"/>
        <w:ind w:firstLine="567"/>
        <w:jc w:val="both"/>
        <w:rPr>
          <w:color w:val="000000"/>
          <w:szCs w:val="28"/>
        </w:rPr>
      </w:pPr>
      <w:r>
        <w:rPr>
          <w:color w:val="000000"/>
          <w:szCs w:val="28"/>
        </w:rPr>
        <w:t>- 0503173 – стр.520, 550,  гр.3, 6 на сумму 32 134,40 руб.; стр.560,570 гр.3, 6 на сумму минус 32 134,40 руб.</w:t>
      </w:r>
    </w:p>
    <w:p w:rsidR="00424BA2" w:rsidRDefault="00424BA2" w:rsidP="00424BA2">
      <w:pPr>
        <w:autoSpaceDE w:val="0"/>
        <w:autoSpaceDN w:val="0"/>
        <w:adjustRightInd w:val="0"/>
        <w:ind w:firstLine="567"/>
        <w:jc w:val="both"/>
        <w:rPr>
          <w:color w:val="000000"/>
          <w:szCs w:val="28"/>
        </w:rPr>
      </w:pPr>
      <w:r>
        <w:rPr>
          <w:color w:val="000000"/>
          <w:szCs w:val="28"/>
        </w:rPr>
        <w:t>- раздела 4 «Дополнительная информация по коду причины 03» стр. 1 40130 гр. 2, 4 на сумму минус 32 134,40 руб.; стр. 1 40160 гр.2, 4 на сумму 32 134,40 руб.</w:t>
      </w:r>
    </w:p>
    <w:p w:rsidR="00424BA2" w:rsidRDefault="00424BA2" w:rsidP="00424BA2">
      <w:pPr>
        <w:autoSpaceDE w:val="0"/>
        <w:autoSpaceDN w:val="0"/>
        <w:adjustRightInd w:val="0"/>
        <w:ind w:firstLine="567"/>
        <w:jc w:val="both"/>
        <w:rPr>
          <w:color w:val="000000"/>
          <w:szCs w:val="28"/>
        </w:rPr>
      </w:pPr>
      <w:r>
        <w:rPr>
          <w:color w:val="000000"/>
          <w:szCs w:val="28"/>
        </w:rPr>
        <w:t>- 0503169 (кредиторская задолженность) стр. 01063940590019831 1 40160 297 гр. 2</w:t>
      </w:r>
      <w:r w:rsidR="00693874">
        <w:rPr>
          <w:color w:val="000000"/>
          <w:szCs w:val="28"/>
        </w:rPr>
        <w:t xml:space="preserve">, 2б </w:t>
      </w:r>
      <w:r>
        <w:rPr>
          <w:color w:val="000000"/>
          <w:szCs w:val="28"/>
        </w:rPr>
        <w:t xml:space="preserve"> на сумму 32 134,40 руб., стр. Всего по счету 0 40160 000 гр.2</w:t>
      </w:r>
      <w:r w:rsidR="00BF16BF">
        <w:rPr>
          <w:color w:val="000000"/>
          <w:szCs w:val="28"/>
        </w:rPr>
        <w:t xml:space="preserve">, 2б </w:t>
      </w:r>
      <w:r>
        <w:rPr>
          <w:color w:val="000000"/>
          <w:szCs w:val="28"/>
        </w:rPr>
        <w:t xml:space="preserve"> на сумму 32 134,40 руб. </w:t>
      </w:r>
    </w:p>
    <w:p w:rsidR="00720E1B" w:rsidRDefault="00720E1B" w:rsidP="00424BA2">
      <w:pPr>
        <w:autoSpaceDE w:val="0"/>
        <w:autoSpaceDN w:val="0"/>
        <w:adjustRightInd w:val="0"/>
        <w:ind w:firstLine="567"/>
        <w:jc w:val="both"/>
        <w:rPr>
          <w:color w:val="000000"/>
          <w:szCs w:val="28"/>
        </w:rPr>
      </w:pPr>
      <w:r>
        <w:rPr>
          <w:color w:val="000000"/>
          <w:szCs w:val="28"/>
        </w:rPr>
        <w:t xml:space="preserve">- 0503130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стр. 520, </w:t>
      </w:r>
      <w:proofErr w:type="spellStart"/>
      <w:proofErr w:type="gramStart"/>
      <w:r>
        <w:rPr>
          <w:color w:val="000000"/>
          <w:szCs w:val="28"/>
        </w:rPr>
        <w:t>стр</w:t>
      </w:r>
      <w:proofErr w:type="spellEnd"/>
      <w:proofErr w:type="gramEnd"/>
      <w:r>
        <w:rPr>
          <w:color w:val="000000"/>
          <w:szCs w:val="28"/>
        </w:rPr>
        <w:t xml:space="preserve"> 550, гр.3, гр.3б на сумму 32 134,40; стр. 570 </w:t>
      </w:r>
      <w:proofErr w:type="spellStart"/>
      <w:r>
        <w:rPr>
          <w:color w:val="000000"/>
          <w:szCs w:val="28"/>
        </w:rPr>
        <w:t>гр</w:t>
      </w:r>
      <w:proofErr w:type="spellEnd"/>
      <w:r>
        <w:rPr>
          <w:color w:val="000000"/>
          <w:szCs w:val="28"/>
        </w:rPr>
        <w:t xml:space="preserve"> 3, гр. 3б на сумму минус 32 134,40. </w:t>
      </w:r>
    </w:p>
    <w:p w:rsidR="005F6596" w:rsidRPr="00F724D0" w:rsidRDefault="005F6596" w:rsidP="005F6596">
      <w:pPr>
        <w:autoSpaceDE w:val="0"/>
        <w:autoSpaceDN w:val="0"/>
        <w:adjustRightInd w:val="0"/>
        <w:ind w:firstLine="567"/>
        <w:jc w:val="both"/>
        <w:rPr>
          <w:szCs w:val="28"/>
        </w:rPr>
      </w:pPr>
      <w:r w:rsidRPr="00F724D0">
        <w:rPr>
          <w:szCs w:val="28"/>
        </w:rPr>
        <w:t xml:space="preserve">Ошибкой прошлых лет признаны начисления, связанные с показателем по счету 10 «Обеспечение исполнения обязательств» в сумме минус 313 301 659,35 руб. Сумма изменений вступительного баланса связана с письмом Межрегионального филиала ФКУ «ЦОКР» в г. Казани  от 06.08.2024 № 55-15-07/3563. </w:t>
      </w:r>
      <w:proofErr w:type="gramStart"/>
      <w:r w:rsidRPr="00F724D0">
        <w:rPr>
          <w:szCs w:val="28"/>
        </w:rPr>
        <w:t xml:space="preserve">Согласно протокола </w:t>
      </w:r>
      <w:proofErr w:type="spellStart"/>
      <w:r w:rsidRPr="00F724D0">
        <w:rPr>
          <w:szCs w:val="28"/>
        </w:rPr>
        <w:t>Казначества</w:t>
      </w:r>
      <w:proofErr w:type="spellEnd"/>
      <w:r w:rsidRPr="00F724D0">
        <w:rPr>
          <w:szCs w:val="28"/>
        </w:rPr>
        <w:t xml:space="preserve"> России № 13 от 28.03.2024 обеспечительные меры, принятые  налоговым органом по результатам проведения налоговой проверки, в виде запрета на отчуждение (передачу в залог) имущества налогоплательщика без согласия налогового органа и приостановления операций по счетам в банке в соответствии со статьей 101 Налогового кодекса Российской Федерации не подлежат отражению в бюджетном учете. </w:t>
      </w:r>
      <w:proofErr w:type="gramEnd"/>
    </w:p>
    <w:p w:rsidR="005F6596" w:rsidRPr="00F724D0" w:rsidRDefault="005F6596" w:rsidP="005F6596">
      <w:pPr>
        <w:autoSpaceDE w:val="0"/>
        <w:autoSpaceDN w:val="0"/>
        <w:adjustRightInd w:val="0"/>
        <w:ind w:firstLine="567"/>
        <w:jc w:val="both"/>
        <w:rPr>
          <w:szCs w:val="28"/>
        </w:rPr>
      </w:pPr>
      <w:r w:rsidRPr="00F724D0">
        <w:rPr>
          <w:szCs w:val="28"/>
        </w:rPr>
        <w:t>Данные изменения нашли отражение в формах:</w:t>
      </w:r>
    </w:p>
    <w:p w:rsidR="005F6596" w:rsidRPr="00F724D0" w:rsidRDefault="005F6596" w:rsidP="005F6596">
      <w:pPr>
        <w:autoSpaceDE w:val="0"/>
        <w:autoSpaceDN w:val="0"/>
        <w:adjustRightInd w:val="0"/>
        <w:ind w:firstLine="567"/>
        <w:jc w:val="both"/>
        <w:rPr>
          <w:szCs w:val="28"/>
        </w:rPr>
      </w:pPr>
      <w:r w:rsidRPr="00F724D0">
        <w:rPr>
          <w:szCs w:val="28"/>
        </w:rPr>
        <w:t xml:space="preserve">- 0503173  – раздела 3 «Изменения по </w:t>
      </w:r>
      <w:proofErr w:type="spellStart"/>
      <w:r w:rsidRPr="00F724D0">
        <w:rPr>
          <w:szCs w:val="28"/>
        </w:rPr>
        <w:t>забалансовым</w:t>
      </w:r>
      <w:proofErr w:type="spellEnd"/>
      <w:r w:rsidRPr="00F724D0">
        <w:rPr>
          <w:szCs w:val="28"/>
        </w:rPr>
        <w:t xml:space="preserve"> счетам» стр. 100, 102,  гр. 4, 7 на сумму минус 313 301 659,35 руб</w:t>
      </w:r>
      <w:r w:rsidR="00693874">
        <w:rPr>
          <w:szCs w:val="28"/>
        </w:rPr>
        <w:t>.</w:t>
      </w:r>
      <w:r w:rsidRPr="00F724D0">
        <w:rPr>
          <w:szCs w:val="28"/>
        </w:rPr>
        <w:t>;</w:t>
      </w:r>
    </w:p>
    <w:p w:rsidR="005F6596" w:rsidRPr="00F724D0" w:rsidRDefault="005F6596" w:rsidP="005F6596">
      <w:pPr>
        <w:autoSpaceDE w:val="0"/>
        <w:autoSpaceDN w:val="0"/>
        <w:adjustRightInd w:val="0"/>
        <w:ind w:firstLine="567"/>
        <w:jc w:val="both"/>
        <w:rPr>
          <w:b/>
          <w:bCs/>
          <w:szCs w:val="28"/>
        </w:rPr>
      </w:pPr>
      <w:r w:rsidRPr="00F724D0">
        <w:rPr>
          <w:szCs w:val="28"/>
        </w:rPr>
        <w:t xml:space="preserve">- 0503130 –  справка о наличии имущества и обязательств на </w:t>
      </w:r>
      <w:proofErr w:type="spellStart"/>
      <w:r w:rsidRPr="00F724D0">
        <w:rPr>
          <w:szCs w:val="28"/>
        </w:rPr>
        <w:t>забалансовых</w:t>
      </w:r>
      <w:proofErr w:type="spellEnd"/>
      <w:r w:rsidRPr="00F724D0">
        <w:rPr>
          <w:szCs w:val="28"/>
        </w:rPr>
        <w:t xml:space="preserve"> счетах стр. 100, 102 гр. 4 на сумму минус 313 301 659,35 руб.</w:t>
      </w:r>
    </w:p>
    <w:p w:rsidR="005F6596" w:rsidRDefault="005F6596" w:rsidP="00424BA2">
      <w:pPr>
        <w:autoSpaceDE w:val="0"/>
        <w:autoSpaceDN w:val="0"/>
        <w:adjustRightInd w:val="0"/>
        <w:ind w:firstLine="567"/>
        <w:jc w:val="both"/>
        <w:rPr>
          <w:color w:val="000000"/>
          <w:szCs w:val="28"/>
        </w:rPr>
      </w:pPr>
    </w:p>
    <w:p w:rsidR="00B360F8" w:rsidRDefault="00B360F8" w:rsidP="00B360F8">
      <w:pPr>
        <w:tabs>
          <w:tab w:val="left" w:pos="0"/>
        </w:tabs>
        <w:jc w:val="both"/>
        <w:rPr>
          <w:b/>
          <w:color w:val="000000"/>
          <w:szCs w:val="28"/>
        </w:rPr>
      </w:pPr>
      <w:r>
        <w:rPr>
          <w:b/>
          <w:color w:val="000000"/>
          <w:szCs w:val="28"/>
        </w:rPr>
        <w:t>5.4.</w:t>
      </w:r>
      <w:r>
        <w:rPr>
          <w:color w:val="000000"/>
          <w:szCs w:val="28"/>
        </w:rPr>
        <w:t xml:space="preserve"> </w:t>
      </w:r>
      <w:r>
        <w:rPr>
          <w:b/>
          <w:color w:val="000000"/>
          <w:szCs w:val="28"/>
        </w:rPr>
        <w:t>Перечень форм бюджетной отчетности, не представленных в составе бюджетной отчетности ввиду отсутствия числовых значений показател</w:t>
      </w:r>
      <w:r>
        <w:rPr>
          <w:color w:val="000000"/>
          <w:szCs w:val="28"/>
        </w:rPr>
        <w:t>е</w:t>
      </w:r>
      <w:r>
        <w:rPr>
          <w:b/>
          <w:color w:val="000000"/>
          <w:szCs w:val="28"/>
        </w:rPr>
        <w:t xml:space="preserve">й </w:t>
      </w:r>
    </w:p>
    <w:p w:rsidR="00B360F8" w:rsidRDefault="00B360F8" w:rsidP="00B360F8">
      <w:pPr>
        <w:tabs>
          <w:tab w:val="left" w:pos="0"/>
        </w:tabs>
        <w:jc w:val="both"/>
        <w:rPr>
          <w:b/>
          <w:color w:val="000000"/>
          <w:szCs w:val="28"/>
        </w:rPr>
      </w:pPr>
    </w:p>
    <w:p w:rsidR="00B360F8" w:rsidRDefault="00B360F8" w:rsidP="00B360F8">
      <w:pPr>
        <w:tabs>
          <w:tab w:val="left" w:pos="0"/>
        </w:tabs>
        <w:ind w:firstLine="720"/>
        <w:jc w:val="both"/>
        <w:rPr>
          <w:color w:val="000000"/>
          <w:szCs w:val="28"/>
        </w:rPr>
      </w:pPr>
      <w:r>
        <w:rPr>
          <w:color w:val="000000"/>
          <w:szCs w:val="28"/>
        </w:rPr>
        <w:t xml:space="preserve">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 191н, ввиду отсутствия числовых значений показателей в состав бюджетной отчетности </w:t>
      </w:r>
      <w:r w:rsidR="00817B0D">
        <w:rPr>
          <w:color w:val="000000"/>
          <w:szCs w:val="28"/>
        </w:rPr>
        <w:t xml:space="preserve">за </w:t>
      </w:r>
      <w:r>
        <w:rPr>
          <w:color w:val="000000"/>
          <w:szCs w:val="28"/>
        </w:rPr>
        <w:t xml:space="preserve"> 202</w:t>
      </w:r>
      <w:r w:rsidR="00C00632">
        <w:rPr>
          <w:color w:val="000000"/>
          <w:szCs w:val="28"/>
        </w:rPr>
        <w:t>4</w:t>
      </w:r>
      <w:r w:rsidR="00616FA2">
        <w:rPr>
          <w:color w:val="000000"/>
          <w:szCs w:val="28"/>
        </w:rPr>
        <w:t xml:space="preserve"> год</w:t>
      </w:r>
      <w:r>
        <w:rPr>
          <w:color w:val="000000"/>
          <w:szCs w:val="28"/>
        </w:rPr>
        <w:t xml:space="preserve"> не включены формы отчетности</w:t>
      </w:r>
      <w:r w:rsidR="00817B0D">
        <w:rPr>
          <w:color w:val="000000"/>
          <w:szCs w:val="28"/>
        </w:rPr>
        <w:t>, которые отражены в Таблице № 16.</w:t>
      </w:r>
    </w:p>
    <w:p w:rsidR="00B360F8" w:rsidRDefault="00B360F8" w:rsidP="00B360F8">
      <w:pPr>
        <w:tabs>
          <w:tab w:val="left" w:pos="0"/>
        </w:tabs>
        <w:ind w:firstLine="720"/>
        <w:jc w:val="both"/>
        <w:rPr>
          <w:color w:val="000000"/>
          <w:szCs w:val="28"/>
        </w:rPr>
      </w:pPr>
    </w:p>
    <w:p w:rsidR="00B360F8" w:rsidRDefault="00B360F8" w:rsidP="00B360F8">
      <w:pPr>
        <w:rPr>
          <w:color w:val="000000"/>
          <w:szCs w:val="28"/>
        </w:rPr>
      </w:pPr>
    </w:p>
    <w:p w:rsidR="00B360F8" w:rsidRDefault="00B360F8" w:rsidP="00B360F8">
      <w:pPr>
        <w:rPr>
          <w:color w:val="000000"/>
          <w:szCs w:val="28"/>
        </w:rPr>
      </w:pPr>
      <w:r>
        <w:rPr>
          <w:color w:val="000000"/>
          <w:szCs w:val="28"/>
        </w:rPr>
        <w:t xml:space="preserve">Начальник </w:t>
      </w:r>
      <w:proofErr w:type="gramStart"/>
      <w:r>
        <w:rPr>
          <w:color w:val="000000"/>
          <w:szCs w:val="28"/>
        </w:rPr>
        <w:t>Межрайонной</w:t>
      </w:r>
      <w:proofErr w:type="gramEnd"/>
      <w:r>
        <w:rPr>
          <w:color w:val="000000"/>
          <w:szCs w:val="28"/>
        </w:rPr>
        <w:t xml:space="preserve"> ИФНС</w:t>
      </w:r>
    </w:p>
    <w:p w:rsidR="00B360F8" w:rsidRDefault="00B360F8" w:rsidP="00B360F8">
      <w:pPr>
        <w:rPr>
          <w:color w:val="000000"/>
          <w:szCs w:val="28"/>
        </w:rPr>
      </w:pPr>
      <w:r>
        <w:rPr>
          <w:color w:val="000000"/>
          <w:szCs w:val="28"/>
        </w:rPr>
        <w:t>России № 16 по Республике Татарстан                                    Л.Н. Халиуллина</w:t>
      </w:r>
    </w:p>
    <w:p w:rsidR="00B360F8" w:rsidRDefault="00B360F8" w:rsidP="00B360F8">
      <w:pPr>
        <w:rPr>
          <w:color w:val="000000"/>
          <w:szCs w:val="28"/>
        </w:rPr>
      </w:pPr>
    </w:p>
    <w:p w:rsidR="00B360F8" w:rsidRDefault="00B360F8" w:rsidP="00B360F8">
      <w:pPr>
        <w:rPr>
          <w:color w:val="000000"/>
          <w:szCs w:val="28"/>
        </w:rPr>
      </w:pPr>
      <w:r>
        <w:rPr>
          <w:color w:val="000000"/>
          <w:szCs w:val="28"/>
        </w:rPr>
        <w:t>Руководитель финансово-</w:t>
      </w:r>
    </w:p>
    <w:p w:rsidR="00B360F8" w:rsidRDefault="00B360F8" w:rsidP="00B360F8">
      <w:pPr>
        <w:rPr>
          <w:color w:val="000000"/>
          <w:szCs w:val="28"/>
        </w:rPr>
      </w:pPr>
      <w:r>
        <w:rPr>
          <w:color w:val="000000"/>
          <w:szCs w:val="28"/>
        </w:rPr>
        <w:t>экономической службы                                                              Э.В. Вахитова</w:t>
      </w:r>
    </w:p>
    <w:p w:rsidR="00B360F8" w:rsidRDefault="00B360F8" w:rsidP="00B360F8">
      <w:pPr>
        <w:rPr>
          <w:color w:val="000000"/>
          <w:szCs w:val="28"/>
        </w:rPr>
      </w:pPr>
    </w:p>
    <w:p w:rsidR="008F1C16" w:rsidRDefault="008F1C16" w:rsidP="00B360F8">
      <w:pPr>
        <w:rPr>
          <w:color w:val="000000"/>
          <w:szCs w:val="28"/>
        </w:rPr>
      </w:pPr>
    </w:p>
    <w:p w:rsidR="00B360F8" w:rsidRDefault="008F1C16" w:rsidP="00B360F8">
      <w:pPr>
        <w:rPr>
          <w:color w:val="000000"/>
          <w:szCs w:val="28"/>
        </w:rPr>
      </w:pPr>
      <w:r>
        <w:rPr>
          <w:color w:val="000000"/>
          <w:szCs w:val="28"/>
        </w:rPr>
        <w:t>Заместитель н</w:t>
      </w:r>
      <w:r w:rsidR="00B360F8">
        <w:rPr>
          <w:color w:val="000000"/>
          <w:szCs w:val="28"/>
        </w:rPr>
        <w:t>ачальник</w:t>
      </w:r>
      <w:r>
        <w:rPr>
          <w:color w:val="000000"/>
          <w:szCs w:val="28"/>
        </w:rPr>
        <w:t>а</w:t>
      </w:r>
      <w:r w:rsidR="00B360F8">
        <w:rPr>
          <w:color w:val="000000"/>
          <w:szCs w:val="28"/>
        </w:rPr>
        <w:t xml:space="preserve"> </w:t>
      </w:r>
      <w:proofErr w:type="spellStart"/>
      <w:r w:rsidR="00B360F8">
        <w:rPr>
          <w:color w:val="000000"/>
          <w:szCs w:val="28"/>
        </w:rPr>
        <w:t>ОЦ</w:t>
      </w:r>
      <w:r w:rsidR="00616FA2">
        <w:rPr>
          <w:color w:val="000000"/>
          <w:szCs w:val="28"/>
        </w:rPr>
        <w:t>ОиА</w:t>
      </w:r>
      <w:proofErr w:type="spellEnd"/>
      <w:r w:rsidR="00B360F8">
        <w:rPr>
          <w:color w:val="000000"/>
          <w:szCs w:val="28"/>
        </w:rPr>
        <w:t xml:space="preserve"> МФ ФКУ </w:t>
      </w:r>
    </w:p>
    <w:p w:rsidR="00B360F8" w:rsidRDefault="00B360F8" w:rsidP="00B360F8">
      <w:pPr>
        <w:rPr>
          <w:color w:val="000000"/>
          <w:szCs w:val="28"/>
        </w:rPr>
      </w:pPr>
      <w:r>
        <w:rPr>
          <w:color w:val="000000"/>
          <w:szCs w:val="28"/>
        </w:rPr>
        <w:t xml:space="preserve">«ЦОКР» в г. Казани                                                                    </w:t>
      </w:r>
      <w:r w:rsidR="00616FA2">
        <w:rPr>
          <w:color w:val="000000"/>
          <w:szCs w:val="28"/>
        </w:rPr>
        <w:t>М.Ю.Камаева</w:t>
      </w:r>
    </w:p>
    <w:p w:rsidR="00B360F8" w:rsidRDefault="00B360F8" w:rsidP="00B360F8">
      <w:pPr>
        <w:autoSpaceDE w:val="0"/>
        <w:autoSpaceDN w:val="0"/>
        <w:jc w:val="right"/>
        <w:rPr>
          <w:b/>
          <w:color w:val="000000"/>
          <w:szCs w:val="28"/>
        </w:rPr>
      </w:pPr>
    </w:p>
    <w:p w:rsidR="00B360F8" w:rsidRDefault="00B360F8" w:rsidP="00B360F8">
      <w:pPr>
        <w:autoSpaceDE w:val="0"/>
        <w:autoSpaceDN w:val="0"/>
        <w:rPr>
          <w:color w:val="000000"/>
          <w:sz w:val="24"/>
          <w:szCs w:val="24"/>
        </w:rPr>
      </w:pPr>
      <w:r>
        <w:rPr>
          <w:color w:val="000000"/>
          <w:sz w:val="24"/>
          <w:szCs w:val="24"/>
        </w:rPr>
        <w:t xml:space="preserve">                                                                                                                      </w:t>
      </w:r>
    </w:p>
    <w:p w:rsidR="00B360F8" w:rsidRPr="00647259" w:rsidRDefault="00B360F8" w:rsidP="00B360F8">
      <w:pPr>
        <w:autoSpaceDE w:val="0"/>
        <w:autoSpaceDN w:val="0"/>
        <w:rPr>
          <w:b/>
          <w:sz w:val="24"/>
          <w:szCs w:val="24"/>
        </w:rPr>
      </w:pPr>
      <w:r>
        <w:rPr>
          <w:color w:val="000000"/>
          <w:sz w:val="24"/>
          <w:szCs w:val="24"/>
        </w:rPr>
        <w:t xml:space="preserve">                                                                                                                        </w:t>
      </w:r>
      <w:r w:rsidR="00647259" w:rsidRPr="00647259">
        <w:rPr>
          <w:sz w:val="24"/>
          <w:szCs w:val="24"/>
        </w:rPr>
        <w:t>2</w:t>
      </w:r>
      <w:r w:rsidR="00BD440B">
        <w:rPr>
          <w:sz w:val="24"/>
          <w:szCs w:val="24"/>
        </w:rPr>
        <w:t>4</w:t>
      </w:r>
      <w:r w:rsidRPr="00647259">
        <w:rPr>
          <w:sz w:val="24"/>
          <w:szCs w:val="24"/>
        </w:rPr>
        <w:t xml:space="preserve">  января  202</w:t>
      </w:r>
      <w:r w:rsidR="00E13DDE">
        <w:rPr>
          <w:sz w:val="24"/>
          <w:szCs w:val="24"/>
        </w:rPr>
        <w:t>5</w:t>
      </w:r>
      <w:r w:rsidRPr="00647259">
        <w:rPr>
          <w:sz w:val="24"/>
          <w:szCs w:val="24"/>
        </w:rPr>
        <w:t xml:space="preserve">  г. </w:t>
      </w:r>
    </w:p>
    <w:p w:rsidR="00B360F8" w:rsidRPr="00647259" w:rsidRDefault="00B360F8" w:rsidP="00B360F8">
      <w:pPr>
        <w:pStyle w:val="a9"/>
        <w:tabs>
          <w:tab w:val="left" w:pos="0"/>
          <w:tab w:val="left" w:pos="6660"/>
          <w:tab w:val="left" w:pos="9072"/>
          <w:tab w:val="left" w:pos="9214"/>
        </w:tabs>
        <w:ind w:right="425"/>
        <w:jc w:val="right"/>
        <w:rPr>
          <w:b/>
          <w:sz w:val="20"/>
        </w:rPr>
      </w:pPr>
      <w:r w:rsidRPr="00647259">
        <w:rPr>
          <w:b/>
          <w:sz w:val="20"/>
        </w:rPr>
        <w:t xml:space="preserve">     </w:t>
      </w: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r>
        <w:rPr>
          <w:b/>
          <w:color w:val="000000"/>
          <w:sz w:val="20"/>
        </w:rPr>
        <w:t xml:space="preserve"> </w:t>
      </w: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sectPr w:rsidR="006472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6E4"/>
    <w:rsid w:val="00011B4F"/>
    <w:rsid w:val="00080EA1"/>
    <w:rsid w:val="000D6343"/>
    <w:rsid w:val="000E20C3"/>
    <w:rsid w:val="00112077"/>
    <w:rsid w:val="00112BE4"/>
    <w:rsid w:val="00164991"/>
    <w:rsid w:val="001B3639"/>
    <w:rsid w:val="001D324D"/>
    <w:rsid w:val="001D6109"/>
    <w:rsid w:val="00201746"/>
    <w:rsid w:val="00206E8C"/>
    <w:rsid w:val="00212585"/>
    <w:rsid w:val="00212926"/>
    <w:rsid w:val="0021339E"/>
    <w:rsid w:val="0021485A"/>
    <w:rsid w:val="00216A0E"/>
    <w:rsid w:val="0023637B"/>
    <w:rsid w:val="00250017"/>
    <w:rsid w:val="00263BAE"/>
    <w:rsid w:val="00276E95"/>
    <w:rsid w:val="00284BD2"/>
    <w:rsid w:val="002B3B35"/>
    <w:rsid w:val="00312DCF"/>
    <w:rsid w:val="0031343F"/>
    <w:rsid w:val="00316A68"/>
    <w:rsid w:val="00324662"/>
    <w:rsid w:val="00351938"/>
    <w:rsid w:val="003A709F"/>
    <w:rsid w:val="003B3A44"/>
    <w:rsid w:val="003B7F43"/>
    <w:rsid w:val="003C32E2"/>
    <w:rsid w:val="003D06E4"/>
    <w:rsid w:val="003E15AB"/>
    <w:rsid w:val="003F6EB9"/>
    <w:rsid w:val="004142E2"/>
    <w:rsid w:val="00421A8C"/>
    <w:rsid w:val="00424BA2"/>
    <w:rsid w:val="00434948"/>
    <w:rsid w:val="0046088C"/>
    <w:rsid w:val="00462111"/>
    <w:rsid w:val="004835FB"/>
    <w:rsid w:val="00492484"/>
    <w:rsid w:val="0049345D"/>
    <w:rsid w:val="004A44A8"/>
    <w:rsid w:val="004A72E1"/>
    <w:rsid w:val="004B7DB0"/>
    <w:rsid w:val="00503651"/>
    <w:rsid w:val="00590B10"/>
    <w:rsid w:val="005B6F73"/>
    <w:rsid w:val="005B7F5F"/>
    <w:rsid w:val="005F6596"/>
    <w:rsid w:val="005F7DBB"/>
    <w:rsid w:val="006055D6"/>
    <w:rsid w:val="00615EAE"/>
    <w:rsid w:val="00616FA2"/>
    <w:rsid w:val="00634FA3"/>
    <w:rsid w:val="00646366"/>
    <w:rsid w:val="00647259"/>
    <w:rsid w:val="00663040"/>
    <w:rsid w:val="00683CEF"/>
    <w:rsid w:val="00693874"/>
    <w:rsid w:val="006B369D"/>
    <w:rsid w:val="006F0EC1"/>
    <w:rsid w:val="0070128D"/>
    <w:rsid w:val="00720E1B"/>
    <w:rsid w:val="0073032A"/>
    <w:rsid w:val="00740AF8"/>
    <w:rsid w:val="007A2991"/>
    <w:rsid w:val="007A493E"/>
    <w:rsid w:val="007B00AC"/>
    <w:rsid w:val="007D5C22"/>
    <w:rsid w:val="007E3CCA"/>
    <w:rsid w:val="007E5F17"/>
    <w:rsid w:val="00817B0D"/>
    <w:rsid w:val="0085552A"/>
    <w:rsid w:val="008F1C16"/>
    <w:rsid w:val="008F2325"/>
    <w:rsid w:val="009863B4"/>
    <w:rsid w:val="009C0499"/>
    <w:rsid w:val="00A04337"/>
    <w:rsid w:val="00A25D8A"/>
    <w:rsid w:val="00A34DF2"/>
    <w:rsid w:val="00A51BAB"/>
    <w:rsid w:val="00A96A7D"/>
    <w:rsid w:val="00AC5C9A"/>
    <w:rsid w:val="00AF55BD"/>
    <w:rsid w:val="00AF617A"/>
    <w:rsid w:val="00B02E83"/>
    <w:rsid w:val="00B360F8"/>
    <w:rsid w:val="00B452DB"/>
    <w:rsid w:val="00B51D03"/>
    <w:rsid w:val="00B67A19"/>
    <w:rsid w:val="00B70DE3"/>
    <w:rsid w:val="00B75748"/>
    <w:rsid w:val="00BA2C71"/>
    <w:rsid w:val="00BB0AB3"/>
    <w:rsid w:val="00BC0107"/>
    <w:rsid w:val="00BC0C76"/>
    <w:rsid w:val="00BD440B"/>
    <w:rsid w:val="00BF16BF"/>
    <w:rsid w:val="00C00632"/>
    <w:rsid w:val="00C1656D"/>
    <w:rsid w:val="00C417F6"/>
    <w:rsid w:val="00C65F6D"/>
    <w:rsid w:val="00CA00D8"/>
    <w:rsid w:val="00CA151D"/>
    <w:rsid w:val="00CA1AA8"/>
    <w:rsid w:val="00CB70A5"/>
    <w:rsid w:val="00CD72E7"/>
    <w:rsid w:val="00CF2302"/>
    <w:rsid w:val="00CF5743"/>
    <w:rsid w:val="00D02F26"/>
    <w:rsid w:val="00D12C07"/>
    <w:rsid w:val="00D32319"/>
    <w:rsid w:val="00D439DA"/>
    <w:rsid w:val="00D74AED"/>
    <w:rsid w:val="00DB7C21"/>
    <w:rsid w:val="00DF0CED"/>
    <w:rsid w:val="00E052B4"/>
    <w:rsid w:val="00E13DDE"/>
    <w:rsid w:val="00E31728"/>
    <w:rsid w:val="00E94E6F"/>
    <w:rsid w:val="00EC2215"/>
    <w:rsid w:val="00ED59DC"/>
    <w:rsid w:val="00F06489"/>
    <w:rsid w:val="00F11888"/>
    <w:rsid w:val="00F13880"/>
    <w:rsid w:val="00F15483"/>
    <w:rsid w:val="00F724D0"/>
    <w:rsid w:val="00F8669F"/>
    <w:rsid w:val="00FA4C97"/>
    <w:rsid w:val="00FB0C3A"/>
    <w:rsid w:val="00FB7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0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B360F8"/>
    <w:pPr>
      <w:keepNext/>
      <w:jc w:val="center"/>
      <w:outlineLvl w:val="0"/>
    </w:pPr>
    <w:rPr>
      <w:b/>
    </w:rPr>
  </w:style>
  <w:style w:type="paragraph" w:styleId="2">
    <w:name w:val="heading 2"/>
    <w:basedOn w:val="a"/>
    <w:next w:val="a"/>
    <w:link w:val="20"/>
    <w:semiHidden/>
    <w:unhideWhenUsed/>
    <w:qFormat/>
    <w:rsid w:val="00B360F8"/>
    <w:pPr>
      <w:keepNext/>
      <w:tabs>
        <w:tab w:val="left" w:pos="0"/>
      </w:tabs>
      <w:jc w:val="both"/>
      <w:outlineLvl w:val="1"/>
    </w:pPr>
    <w:rPr>
      <w:i/>
    </w:rPr>
  </w:style>
  <w:style w:type="paragraph" w:styleId="3">
    <w:name w:val="heading 3"/>
    <w:basedOn w:val="a"/>
    <w:next w:val="a"/>
    <w:link w:val="30"/>
    <w:semiHidden/>
    <w:unhideWhenUsed/>
    <w:qFormat/>
    <w:rsid w:val="00B360F8"/>
    <w:pPr>
      <w:keepNext/>
      <w:ind w:left="720"/>
      <w:jc w:val="right"/>
      <w:outlineLvl w:val="2"/>
    </w:pPr>
    <w:rPr>
      <w:b/>
    </w:rPr>
  </w:style>
  <w:style w:type="paragraph" w:styleId="4">
    <w:name w:val="heading 4"/>
    <w:basedOn w:val="a"/>
    <w:next w:val="a"/>
    <w:link w:val="40"/>
    <w:semiHidden/>
    <w:unhideWhenUsed/>
    <w:qFormat/>
    <w:rsid w:val="00B360F8"/>
    <w:pPr>
      <w:keepNext/>
      <w:ind w:firstLine="720"/>
      <w:jc w:val="both"/>
      <w:outlineLvl w:val="3"/>
    </w:pPr>
    <w:rPr>
      <w:i/>
    </w:rPr>
  </w:style>
  <w:style w:type="paragraph" w:styleId="5">
    <w:name w:val="heading 5"/>
    <w:basedOn w:val="a"/>
    <w:next w:val="a"/>
    <w:link w:val="50"/>
    <w:semiHidden/>
    <w:unhideWhenUsed/>
    <w:qFormat/>
    <w:rsid w:val="00B360F8"/>
    <w:pPr>
      <w:spacing w:before="240" w:after="60"/>
      <w:outlineLvl w:val="4"/>
    </w:pPr>
    <w:rPr>
      <w:b/>
      <w:bCs/>
      <w:i/>
      <w:iCs/>
      <w:sz w:val="26"/>
      <w:szCs w:val="26"/>
    </w:rPr>
  </w:style>
  <w:style w:type="paragraph" w:styleId="6">
    <w:name w:val="heading 6"/>
    <w:basedOn w:val="a"/>
    <w:next w:val="a"/>
    <w:link w:val="60"/>
    <w:semiHidden/>
    <w:unhideWhenUsed/>
    <w:qFormat/>
    <w:rsid w:val="00B360F8"/>
    <w:pPr>
      <w:spacing w:before="240" w:after="60"/>
      <w:outlineLvl w:val="5"/>
    </w:pPr>
    <w:rPr>
      <w:b/>
      <w:bCs/>
      <w:sz w:val="22"/>
      <w:szCs w:val="22"/>
    </w:rPr>
  </w:style>
  <w:style w:type="paragraph" w:styleId="7">
    <w:name w:val="heading 7"/>
    <w:basedOn w:val="a"/>
    <w:next w:val="a"/>
    <w:link w:val="70"/>
    <w:semiHidden/>
    <w:unhideWhenUsed/>
    <w:qFormat/>
    <w:rsid w:val="00B360F8"/>
    <w:pPr>
      <w:keepNext/>
      <w:jc w:val="both"/>
      <w:outlineLvl w:val="6"/>
    </w:pPr>
    <w:rPr>
      <w:b/>
      <w:sz w:val="24"/>
    </w:rPr>
  </w:style>
  <w:style w:type="paragraph" w:styleId="8">
    <w:name w:val="heading 8"/>
    <w:basedOn w:val="a"/>
    <w:next w:val="a"/>
    <w:link w:val="80"/>
    <w:semiHidden/>
    <w:unhideWhenUsed/>
    <w:qFormat/>
    <w:rsid w:val="00B360F8"/>
    <w:pPr>
      <w:spacing w:before="240" w:after="60"/>
      <w:outlineLvl w:val="7"/>
    </w:pPr>
    <w:rPr>
      <w:i/>
      <w:iCs/>
      <w:sz w:val="24"/>
      <w:szCs w:val="24"/>
    </w:rPr>
  </w:style>
  <w:style w:type="paragraph" w:styleId="9">
    <w:name w:val="heading 9"/>
    <w:basedOn w:val="a"/>
    <w:next w:val="a"/>
    <w:link w:val="90"/>
    <w:semiHidden/>
    <w:unhideWhenUsed/>
    <w:qFormat/>
    <w:rsid w:val="00B360F8"/>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60F8"/>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B360F8"/>
    <w:rPr>
      <w:rFonts w:ascii="Times New Roman" w:eastAsia="Times New Roman" w:hAnsi="Times New Roman" w:cs="Times New Roman"/>
      <w:i/>
      <w:sz w:val="28"/>
      <w:szCs w:val="20"/>
      <w:lang w:eastAsia="ru-RU"/>
    </w:rPr>
  </w:style>
  <w:style w:type="character" w:customStyle="1" w:styleId="30">
    <w:name w:val="Заголовок 3 Знак"/>
    <w:basedOn w:val="a0"/>
    <w:link w:val="3"/>
    <w:semiHidden/>
    <w:rsid w:val="00B360F8"/>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B360F8"/>
    <w:rPr>
      <w:rFonts w:ascii="Times New Roman" w:eastAsia="Times New Roman" w:hAnsi="Times New Roman" w:cs="Times New Roman"/>
      <w:i/>
      <w:sz w:val="28"/>
      <w:szCs w:val="20"/>
      <w:lang w:eastAsia="ru-RU"/>
    </w:rPr>
  </w:style>
  <w:style w:type="character" w:customStyle="1" w:styleId="50">
    <w:name w:val="Заголовок 5 Знак"/>
    <w:basedOn w:val="a0"/>
    <w:link w:val="5"/>
    <w:semiHidden/>
    <w:rsid w:val="00B360F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B360F8"/>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B360F8"/>
    <w:rPr>
      <w:rFonts w:ascii="Times New Roman" w:eastAsia="Times New Roman" w:hAnsi="Times New Roman" w:cs="Times New Roman"/>
      <w:b/>
      <w:sz w:val="24"/>
      <w:szCs w:val="20"/>
      <w:lang w:eastAsia="ru-RU"/>
    </w:rPr>
  </w:style>
  <w:style w:type="character" w:customStyle="1" w:styleId="80">
    <w:name w:val="Заголовок 8 Знак"/>
    <w:basedOn w:val="a0"/>
    <w:link w:val="8"/>
    <w:semiHidden/>
    <w:rsid w:val="00B360F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B360F8"/>
    <w:rPr>
      <w:rFonts w:ascii="Arial" w:eastAsia="Times New Roman" w:hAnsi="Arial" w:cs="Arial"/>
      <w:lang w:eastAsia="ru-RU"/>
    </w:rPr>
  </w:style>
  <w:style w:type="character" w:styleId="a3">
    <w:name w:val="Hyperlink"/>
    <w:semiHidden/>
    <w:unhideWhenUsed/>
    <w:rsid w:val="00B360F8"/>
    <w:rPr>
      <w:rFonts w:ascii="Times New Roman" w:hAnsi="Times New Roman" w:cs="Times New Roman" w:hint="default"/>
      <w:color w:val="0000FF"/>
      <w:u w:val="single"/>
    </w:rPr>
  </w:style>
  <w:style w:type="character" w:styleId="a4">
    <w:name w:val="FollowedHyperlink"/>
    <w:semiHidden/>
    <w:unhideWhenUsed/>
    <w:rsid w:val="00B360F8"/>
    <w:rPr>
      <w:rFonts w:ascii="Times New Roman" w:hAnsi="Times New Roman" w:cs="Times New Roman" w:hint="default"/>
      <w:color w:val="800080"/>
      <w:u w:val="single"/>
    </w:rPr>
  </w:style>
  <w:style w:type="paragraph" w:styleId="a5">
    <w:name w:val="header"/>
    <w:basedOn w:val="a"/>
    <w:link w:val="a6"/>
    <w:semiHidden/>
    <w:unhideWhenUsed/>
    <w:rsid w:val="00B360F8"/>
    <w:pPr>
      <w:tabs>
        <w:tab w:val="center" w:pos="4153"/>
        <w:tab w:val="right" w:pos="8306"/>
      </w:tabs>
    </w:pPr>
  </w:style>
  <w:style w:type="character" w:customStyle="1" w:styleId="a6">
    <w:name w:val="Верхний колонтитул Знак"/>
    <w:basedOn w:val="a0"/>
    <w:link w:val="a5"/>
    <w:semiHidden/>
    <w:rsid w:val="00B360F8"/>
    <w:rPr>
      <w:rFonts w:ascii="Times New Roman" w:eastAsia="Times New Roman" w:hAnsi="Times New Roman" w:cs="Times New Roman"/>
      <w:sz w:val="28"/>
      <w:szCs w:val="20"/>
      <w:lang w:eastAsia="ru-RU"/>
    </w:rPr>
  </w:style>
  <w:style w:type="paragraph" w:styleId="a7">
    <w:name w:val="Title"/>
    <w:basedOn w:val="a"/>
    <w:link w:val="a8"/>
    <w:qFormat/>
    <w:rsid w:val="00B360F8"/>
    <w:pPr>
      <w:jc w:val="center"/>
    </w:pPr>
    <w:rPr>
      <w:b/>
    </w:rPr>
  </w:style>
  <w:style w:type="character" w:customStyle="1" w:styleId="a8">
    <w:name w:val="Название Знак"/>
    <w:basedOn w:val="a0"/>
    <w:link w:val="a7"/>
    <w:rsid w:val="00B360F8"/>
    <w:rPr>
      <w:rFonts w:ascii="Times New Roman" w:eastAsia="Times New Roman" w:hAnsi="Times New Roman" w:cs="Times New Roman"/>
      <w:b/>
      <w:sz w:val="28"/>
      <w:szCs w:val="20"/>
      <w:lang w:eastAsia="ru-RU"/>
    </w:rPr>
  </w:style>
  <w:style w:type="paragraph" w:styleId="a9">
    <w:name w:val="Body Text"/>
    <w:basedOn w:val="a"/>
    <w:link w:val="aa"/>
    <w:semiHidden/>
    <w:unhideWhenUsed/>
    <w:rsid w:val="00B360F8"/>
    <w:pPr>
      <w:jc w:val="both"/>
    </w:pPr>
  </w:style>
  <w:style w:type="character" w:customStyle="1" w:styleId="aa">
    <w:name w:val="Основной текст Знак"/>
    <w:basedOn w:val="a0"/>
    <w:link w:val="a9"/>
    <w:semiHidden/>
    <w:rsid w:val="00B360F8"/>
    <w:rPr>
      <w:rFonts w:ascii="Times New Roman" w:eastAsia="Times New Roman" w:hAnsi="Times New Roman" w:cs="Times New Roman"/>
      <w:sz w:val="28"/>
      <w:szCs w:val="20"/>
      <w:lang w:eastAsia="ru-RU"/>
    </w:rPr>
  </w:style>
  <w:style w:type="paragraph" w:styleId="ab">
    <w:name w:val="Body Text Indent"/>
    <w:basedOn w:val="a"/>
    <w:link w:val="ac"/>
    <w:semiHidden/>
    <w:unhideWhenUsed/>
    <w:rsid w:val="00B360F8"/>
    <w:pPr>
      <w:ind w:firstLine="720"/>
      <w:jc w:val="both"/>
    </w:pPr>
  </w:style>
  <w:style w:type="character" w:customStyle="1" w:styleId="ac">
    <w:name w:val="Основной текст с отступом Знак"/>
    <w:basedOn w:val="a0"/>
    <w:link w:val="ab"/>
    <w:semiHidden/>
    <w:rsid w:val="00B360F8"/>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B360F8"/>
    <w:pPr>
      <w:tabs>
        <w:tab w:val="left" w:pos="0"/>
      </w:tabs>
      <w:jc w:val="both"/>
    </w:pPr>
    <w:rPr>
      <w:i/>
    </w:rPr>
  </w:style>
  <w:style w:type="character" w:customStyle="1" w:styleId="22">
    <w:name w:val="Основной текст 2 Знак"/>
    <w:basedOn w:val="a0"/>
    <w:link w:val="21"/>
    <w:semiHidden/>
    <w:rsid w:val="00B360F8"/>
    <w:rPr>
      <w:rFonts w:ascii="Times New Roman" w:eastAsia="Times New Roman" w:hAnsi="Times New Roman" w:cs="Times New Roman"/>
      <w:i/>
      <w:sz w:val="28"/>
      <w:szCs w:val="20"/>
      <w:lang w:eastAsia="ru-RU"/>
    </w:rPr>
  </w:style>
  <w:style w:type="paragraph" w:styleId="31">
    <w:name w:val="Body Text 3"/>
    <w:basedOn w:val="a"/>
    <w:link w:val="32"/>
    <w:semiHidden/>
    <w:unhideWhenUsed/>
    <w:rsid w:val="00B360F8"/>
    <w:pPr>
      <w:tabs>
        <w:tab w:val="left" w:pos="0"/>
      </w:tabs>
      <w:jc w:val="both"/>
    </w:pPr>
    <w:rPr>
      <w:sz w:val="27"/>
      <w:szCs w:val="27"/>
    </w:rPr>
  </w:style>
  <w:style w:type="character" w:customStyle="1" w:styleId="32">
    <w:name w:val="Основной текст 3 Знак"/>
    <w:basedOn w:val="a0"/>
    <w:link w:val="31"/>
    <w:semiHidden/>
    <w:rsid w:val="00B360F8"/>
    <w:rPr>
      <w:rFonts w:ascii="Times New Roman" w:eastAsia="Times New Roman" w:hAnsi="Times New Roman" w:cs="Times New Roman"/>
      <w:sz w:val="27"/>
      <w:szCs w:val="27"/>
      <w:lang w:eastAsia="ru-RU"/>
    </w:rPr>
  </w:style>
  <w:style w:type="paragraph" w:styleId="23">
    <w:name w:val="Body Text Indent 2"/>
    <w:basedOn w:val="a"/>
    <w:link w:val="24"/>
    <w:unhideWhenUsed/>
    <w:rsid w:val="00B360F8"/>
    <w:pPr>
      <w:tabs>
        <w:tab w:val="left" w:pos="0"/>
      </w:tabs>
      <w:ind w:firstLine="720"/>
      <w:jc w:val="both"/>
    </w:pPr>
    <w:rPr>
      <w:b/>
    </w:rPr>
  </w:style>
  <w:style w:type="character" w:customStyle="1" w:styleId="24">
    <w:name w:val="Основной текст с отступом 2 Знак"/>
    <w:basedOn w:val="a0"/>
    <w:link w:val="23"/>
    <w:rsid w:val="00B360F8"/>
    <w:rPr>
      <w:rFonts w:ascii="Times New Roman" w:eastAsia="Times New Roman" w:hAnsi="Times New Roman" w:cs="Times New Roman"/>
      <w:b/>
      <w:sz w:val="28"/>
      <w:szCs w:val="20"/>
      <w:lang w:eastAsia="ru-RU"/>
    </w:rPr>
  </w:style>
  <w:style w:type="paragraph" w:styleId="33">
    <w:name w:val="Body Text Indent 3"/>
    <w:basedOn w:val="a"/>
    <w:link w:val="34"/>
    <w:semiHidden/>
    <w:unhideWhenUsed/>
    <w:rsid w:val="00B360F8"/>
    <w:pPr>
      <w:tabs>
        <w:tab w:val="left" w:pos="0"/>
      </w:tabs>
      <w:ind w:firstLine="720"/>
      <w:jc w:val="both"/>
    </w:pPr>
    <w:rPr>
      <w:i/>
    </w:rPr>
  </w:style>
  <w:style w:type="character" w:customStyle="1" w:styleId="34">
    <w:name w:val="Основной текст с отступом 3 Знак"/>
    <w:basedOn w:val="a0"/>
    <w:link w:val="33"/>
    <w:semiHidden/>
    <w:rsid w:val="00B360F8"/>
    <w:rPr>
      <w:rFonts w:ascii="Times New Roman" w:eastAsia="Times New Roman" w:hAnsi="Times New Roman" w:cs="Times New Roman"/>
      <w:i/>
      <w:sz w:val="28"/>
      <w:szCs w:val="20"/>
      <w:lang w:eastAsia="ru-RU"/>
    </w:rPr>
  </w:style>
  <w:style w:type="paragraph" w:styleId="ad">
    <w:name w:val="Block Text"/>
    <w:basedOn w:val="a"/>
    <w:semiHidden/>
    <w:unhideWhenUsed/>
    <w:rsid w:val="00B360F8"/>
    <w:pPr>
      <w:shd w:val="clear" w:color="auto" w:fill="FFFFFF"/>
      <w:tabs>
        <w:tab w:val="left" w:pos="709"/>
      </w:tabs>
      <w:spacing w:line="240" w:lineRule="atLeast"/>
      <w:ind w:left="10" w:right="317" w:firstLine="557"/>
      <w:jc w:val="both"/>
    </w:pPr>
    <w:rPr>
      <w:sz w:val="26"/>
      <w:szCs w:val="26"/>
    </w:rPr>
  </w:style>
  <w:style w:type="paragraph" w:styleId="ae">
    <w:name w:val="Plain Text"/>
    <w:basedOn w:val="a"/>
    <w:link w:val="af"/>
    <w:unhideWhenUsed/>
    <w:rsid w:val="00B360F8"/>
    <w:rPr>
      <w:rFonts w:ascii="Courier New" w:hAnsi="Courier New"/>
      <w:sz w:val="20"/>
    </w:rPr>
  </w:style>
  <w:style w:type="character" w:customStyle="1" w:styleId="af">
    <w:name w:val="Текст Знак"/>
    <w:basedOn w:val="a0"/>
    <w:link w:val="ae"/>
    <w:rsid w:val="00B360F8"/>
    <w:rPr>
      <w:rFonts w:ascii="Courier New" w:eastAsia="Times New Roman" w:hAnsi="Courier New" w:cs="Times New Roman"/>
      <w:sz w:val="20"/>
      <w:szCs w:val="20"/>
      <w:lang w:eastAsia="ru-RU"/>
    </w:rPr>
  </w:style>
  <w:style w:type="paragraph" w:styleId="af0">
    <w:name w:val="Balloon Text"/>
    <w:basedOn w:val="a"/>
    <w:link w:val="af1"/>
    <w:semiHidden/>
    <w:unhideWhenUsed/>
    <w:rsid w:val="00B360F8"/>
    <w:rPr>
      <w:rFonts w:ascii="Tahoma" w:hAnsi="Tahoma"/>
      <w:sz w:val="16"/>
    </w:rPr>
  </w:style>
  <w:style w:type="character" w:customStyle="1" w:styleId="af1">
    <w:name w:val="Текст выноски Знак"/>
    <w:basedOn w:val="a0"/>
    <w:link w:val="af0"/>
    <w:semiHidden/>
    <w:rsid w:val="00B360F8"/>
    <w:rPr>
      <w:rFonts w:ascii="Tahoma" w:eastAsia="Times New Roman" w:hAnsi="Tahoma" w:cs="Times New Roman"/>
      <w:sz w:val="16"/>
      <w:szCs w:val="20"/>
      <w:lang w:eastAsia="ru-RU"/>
    </w:rPr>
  </w:style>
  <w:style w:type="paragraph" w:customStyle="1" w:styleId="Normal1">
    <w:name w:val="Normal1"/>
    <w:rsid w:val="00B360F8"/>
    <w:pPr>
      <w:spacing w:after="0" w:line="240" w:lineRule="auto"/>
    </w:pPr>
    <w:rPr>
      <w:rFonts w:ascii="Times New Roman" w:eastAsia="Times New Roman" w:hAnsi="Times New Roman" w:cs="Times New Roman"/>
      <w:sz w:val="28"/>
      <w:szCs w:val="20"/>
      <w:lang w:eastAsia="ru-RU"/>
    </w:rPr>
  </w:style>
  <w:style w:type="paragraph" w:customStyle="1" w:styleId="BodyText1">
    <w:name w:val="Body Text1"/>
    <w:basedOn w:val="Normal1"/>
    <w:rsid w:val="00B360F8"/>
    <w:pPr>
      <w:jc w:val="both"/>
    </w:pPr>
  </w:style>
  <w:style w:type="paragraph" w:customStyle="1" w:styleId="BodyText21">
    <w:name w:val="Body Text 21"/>
    <w:basedOn w:val="Normal1"/>
    <w:rsid w:val="00B360F8"/>
    <w:pPr>
      <w:ind w:firstLine="720"/>
      <w:jc w:val="both"/>
    </w:pPr>
  </w:style>
  <w:style w:type="paragraph" w:customStyle="1" w:styleId="ConsNonformat">
    <w:name w:val="ConsNonformat"/>
    <w:rsid w:val="00B360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B360F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60F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2">
    <w:name w:val="Знак Знак Знак"/>
    <w:basedOn w:val="a"/>
    <w:rsid w:val="00B360F8"/>
    <w:pPr>
      <w:spacing w:after="160" w:line="240" w:lineRule="exact"/>
    </w:pPr>
    <w:rPr>
      <w:rFonts w:ascii="Verdana" w:hAnsi="Verdana"/>
      <w:sz w:val="20"/>
      <w:lang w:val="en-US" w:eastAsia="en-US"/>
    </w:rPr>
  </w:style>
  <w:style w:type="character" w:customStyle="1" w:styleId="ConsPlusNormal">
    <w:name w:val="ConsPlusNormal Знак"/>
    <w:link w:val="ConsPlusNormal0"/>
    <w:locked/>
    <w:rsid w:val="00B360F8"/>
    <w:rPr>
      <w:rFonts w:ascii="Arial" w:hAnsi="Arial" w:cs="Arial"/>
    </w:rPr>
  </w:style>
  <w:style w:type="paragraph" w:customStyle="1" w:styleId="ConsPlusNormal0">
    <w:name w:val="ConsPlusNormal"/>
    <w:link w:val="ConsPlusNormal"/>
    <w:rsid w:val="00B360F8"/>
    <w:pPr>
      <w:widowControl w:val="0"/>
      <w:autoSpaceDE w:val="0"/>
      <w:autoSpaceDN w:val="0"/>
      <w:adjustRightInd w:val="0"/>
      <w:spacing w:after="0" w:line="240" w:lineRule="auto"/>
      <w:ind w:firstLine="720"/>
    </w:pPr>
    <w:rPr>
      <w:rFonts w:ascii="Arial" w:hAnsi="Arial" w:cs="Arial"/>
    </w:rPr>
  </w:style>
  <w:style w:type="paragraph" w:customStyle="1" w:styleId="11">
    <w:name w:val="Знак1"/>
    <w:basedOn w:val="a"/>
    <w:rsid w:val="00B360F8"/>
    <w:pPr>
      <w:spacing w:after="160" w:line="240" w:lineRule="exact"/>
    </w:pPr>
    <w:rPr>
      <w:rFonts w:ascii="Verdana" w:hAnsi="Verdana"/>
      <w:sz w:val="20"/>
      <w:lang w:val="en-US" w:eastAsia="en-US"/>
    </w:rPr>
  </w:style>
  <w:style w:type="paragraph" w:customStyle="1" w:styleId="af3">
    <w:name w:val="Знак Знак Знак Знак Знак Знак Знак"/>
    <w:basedOn w:val="a"/>
    <w:autoRedefine/>
    <w:rsid w:val="00B360F8"/>
    <w:pPr>
      <w:spacing w:after="160" w:line="240" w:lineRule="exact"/>
    </w:pPr>
    <w:rPr>
      <w:lang w:val="en-US" w:eastAsia="en-US"/>
    </w:rPr>
  </w:style>
  <w:style w:type="paragraph" w:customStyle="1" w:styleId="ConsNormal">
    <w:name w:val="ConsNormal"/>
    <w:rsid w:val="00B360F8"/>
    <w:pPr>
      <w:widowControl w:val="0"/>
      <w:snapToGrid w:val="0"/>
      <w:spacing w:after="0" w:line="240" w:lineRule="auto"/>
      <w:ind w:firstLine="720"/>
    </w:pPr>
    <w:rPr>
      <w:rFonts w:ascii="Arial" w:eastAsia="Times New Roman" w:hAnsi="Arial" w:cs="Arial"/>
      <w:sz w:val="20"/>
      <w:szCs w:val="20"/>
      <w:lang w:eastAsia="ru-RU"/>
    </w:rPr>
  </w:style>
  <w:style w:type="paragraph" w:customStyle="1" w:styleId="af4">
    <w:name w:val="Знак"/>
    <w:basedOn w:val="a"/>
    <w:rsid w:val="00B360F8"/>
    <w:pPr>
      <w:spacing w:after="160" w:line="240" w:lineRule="exact"/>
    </w:pPr>
    <w:rPr>
      <w:rFonts w:ascii="Verdana" w:hAnsi="Verdana"/>
      <w:sz w:val="20"/>
      <w:lang w:val="en-US" w:eastAsia="en-US"/>
    </w:rPr>
  </w:style>
  <w:style w:type="paragraph" w:customStyle="1" w:styleId="ConsPlusCell">
    <w:name w:val="ConsPlusCell"/>
    <w:rsid w:val="00B360F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5">
    <w:name w:val="Знак Знак Знак Знак Знак Знак Знак Знак Знак Знак Знак Знак Знак"/>
    <w:basedOn w:val="a"/>
    <w:autoRedefine/>
    <w:rsid w:val="00B360F8"/>
    <w:pPr>
      <w:spacing w:after="160" w:line="240" w:lineRule="exact"/>
    </w:pPr>
    <w:rPr>
      <w:lang w:val="en-US" w:eastAsia="en-US"/>
    </w:rPr>
  </w:style>
  <w:style w:type="character" w:customStyle="1" w:styleId="13">
    <w:name w:val="Обычный 13 Знак"/>
    <w:link w:val="130"/>
    <w:locked/>
    <w:rsid w:val="00B360F8"/>
    <w:rPr>
      <w:sz w:val="26"/>
    </w:rPr>
  </w:style>
  <w:style w:type="paragraph" w:customStyle="1" w:styleId="130">
    <w:name w:val="Обычный 13"/>
    <w:basedOn w:val="a"/>
    <w:link w:val="13"/>
    <w:rsid w:val="00B360F8"/>
    <w:pPr>
      <w:tabs>
        <w:tab w:val="left" w:pos="0"/>
      </w:tabs>
      <w:ind w:firstLine="851"/>
      <w:jc w:val="both"/>
    </w:pPr>
    <w:rPr>
      <w:rFonts w:asciiTheme="minorHAnsi" w:eastAsiaTheme="minorHAnsi" w:hAnsiTheme="minorHAnsi" w:cstheme="minorBidi"/>
      <w:sz w:val="26"/>
      <w:szCs w:val="22"/>
      <w:lang w:eastAsia="en-US"/>
    </w:rPr>
  </w:style>
  <w:style w:type="character" w:customStyle="1" w:styleId="131">
    <w:name w:val="Обычный + 13 пт Знак"/>
    <w:aliases w:val="уплотненный на  0 Знак1,25 пт Знак1"/>
    <w:link w:val="132"/>
    <w:locked/>
    <w:rsid w:val="00B360F8"/>
    <w:rPr>
      <w:spacing w:val="-5"/>
      <w:sz w:val="26"/>
    </w:rPr>
  </w:style>
  <w:style w:type="paragraph" w:customStyle="1" w:styleId="132">
    <w:name w:val="Обычный + 13 пт"/>
    <w:aliases w:val="уплотненный на  0,25 пт"/>
    <w:basedOn w:val="a"/>
    <w:link w:val="131"/>
    <w:rsid w:val="00B360F8"/>
    <w:pPr>
      <w:ind w:firstLine="900"/>
      <w:jc w:val="both"/>
    </w:pPr>
    <w:rPr>
      <w:rFonts w:asciiTheme="minorHAnsi" w:eastAsiaTheme="minorHAnsi" w:hAnsiTheme="minorHAnsi" w:cstheme="minorBidi"/>
      <w:spacing w:val="-5"/>
      <w:sz w:val="26"/>
      <w:szCs w:val="22"/>
      <w:lang w:eastAsia="en-US"/>
    </w:rPr>
  </w:style>
  <w:style w:type="paragraph" w:customStyle="1" w:styleId="af6">
    <w:name w:val="Знак Знак Знак Знак Знак Знак Знак Знак Знак Знак Знак Знак Знак Знак Знак Знак"/>
    <w:basedOn w:val="a"/>
    <w:rsid w:val="00B360F8"/>
    <w:pPr>
      <w:spacing w:after="160" w:line="240" w:lineRule="exact"/>
    </w:pPr>
    <w:rPr>
      <w:rFonts w:ascii="Verdana" w:hAnsi="Verdana" w:cs="Verdana"/>
      <w:sz w:val="20"/>
      <w:lang w:val="en-US" w:eastAsia="en-US"/>
    </w:rPr>
  </w:style>
  <w:style w:type="paragraph" w:customStyle="1" w:styleId="12">
    <w:name w:val="Знак Знак Знак1"/>
    <w:basedOn w:val="a"/>
    <w:rsid w:val="00B360F8"/>
    <w:pPr>
      <w:spacing w:after="160" w:line="240" w:lineRule="exact"/>
    </w:pPr>
    <w:rPr>
      <w:rFonts w:ascii="Tahoma" w:hAnsi="Tahoma"/>
      <w:sz w:val="20"/>
      <w:lang w:val="en-US" w:eastAsia="en-US"/>
    </w:rPr>
  </w:style>
  <w:style w:type="paragraph" w:customStyle="1" w:styleId="25">
    <w:name w:val="Знак2"/>
    <w:basedOn w:val="a"/>
    <w:rsid w:val="00B360F8"/>
    <w:pPr>
      <w:spacing w:after="160" w:line="240" w:lineRule="exact"/>
    </w:pPr>
    <w:rPr>
      <w:rFonts w:ascii="Verdana" w:hAnsi="Verdana"/>
      <w:sz w:val="20"/>
      <w:lang w:val="en-US" w:eastAsia="en-US"/>
    </w:rPr>
  </w:style>
  <w:style w:type="paragraph" w:customStyle="1" w:styleId="A0E349F008B644AAB6A282E0D042D17E">
    <w:name w:val="A0E349F008B644AAB6A282E0D042D17E"/>
    <w:rsid w:val="00B360F8"/>
    <w:rPr>
      <w:rFonts w:ascii="Calibri" w:eastAsia="Times New Roman" w:hAnsi="Calibri" w:cs="Times New Roman"/>
      <w:lang w:eastAsia="ru-RU"/>
    </w:rPr>
  </w:style>
  <w:style w:type="paragraph" w:customStyle="1" w:styleId="210">
    <w:name w:val="Основной текст 21"/>
    <w:basedOn w:val="a"/>
    <w:rsid w:val="00B360F8"/>
    <w:pPr>
      <w:spacing w:line="252" w:lineRule="auto"/>
      <w:ind w:firstLine="760"/>
      <w:jc w:val="both"/>
    </w:pPr>
  </w:style>
  <w:style w:type="character" w:styleId="af7">
    <w:name w:val="page number"/>
    <w:semiHidden/>
    <w:unhideWhenUsed/>
    <w:rsid w:val="00B360F8"/>
    <w:rPr>
      <w:rFonts w:ascii="Times New Roman" w:hAnsi="Times New Roman" w:cs="Times New Roman" w:hint="default"/>
    </w:rPr>
  </w:style>
  <w:style w:type="paragraph" w:styleId="af8">
    <w:name w:val="footer"/>
    <w:basedOn w:val="a"/>
    <w:link w:val="af9"/>
    <w:semiHidden/>
    <w:unhideWhenUsed/>
    <w:rsid w:val="00B360F8"/>
    <w:pPr>
      <w:tabs>
        <w:tab w:val="center" w:pos="4677"/>
        <w:tab w:val="right" w:pos="9355"/>
      </w:tabs>
    </w:pPr>
  </w:style>
  <w:style w:type="character" w:customStyle="1" w:styleId="af9">
    <w:name w:val="Нижний колонтитул Знак"/>
    <w:basedOn w:val="a0"/>
    <w:link w:val="af8"/>
    <w:semiHidden/>
    <w:rsid w:val="00B360F8"/>
    <w:rPr>
      <w:rFonts w:ascii="Times New Roman" w:eastAsia="Times New Roman" w:hAnsi="Times New Roman" w:cs="Times New Roman"/>
      <w:sz w:val="28"/>
      <w:szCs w:val="20"/>
      <w:lang w:eastAsia="ru-RU"/>
    </w:rPr>
  </w:style>
  <w:style w:type="character" w:customStyle="1" w:styleId="14">
    <w:name w:val="Текст Знак1"/>
    <w:basedOn w:val="a0"/>
    <w:uiPriority w:val="99"/>
    <w:semiHidden/>
    <w:rsid w:val="00B360F8"/>
    <w:rPr>
      <w:rFonts w:ascii="Consolas" w:hAnsi="Consolas" w:cs="Consolas" w:hint="default"/>
      <w:sz w:val="21"/>
      <w:szCs w:val="21"/>
    </w:rPr>
  </w:style>
  <w:style w:type="character" w:customStyle="1" w:styleId="PlainTextChar">
    <w:name w:val="Plain Text Char"/>
    <w:semiHidden/>
    <w:locked/>
    <w:rsid w:val="00B360F8"/>
    <w:rPr>
      <w:rFonts w:ascii="Courier New" w:hAnsi="Courier New" w:cs="Times New Roman" w:hint="default"/>
      <w:lang w:val="ru-RU" w:eastAsia="ru-RU"/>
    </w:rPr>
  </w:style>
  <w:style w:type="character" w:customStyle="1" w:styleId="15">
    <w:name w:val="Текст выноски Знак1"/>
    <w:basedOn w:val="a0"/>
    <w:uiPriority w:val="99"/>
    <w:semiHidden/>
    <w:rsid w:val="00B360F8"/>
    <w:rPr>
      <w:rFonts w:ascii="Tahoma" w:hAnsi="Tahoma" w:cs="Tahoma" w:hint="default"/>
      <w:sz w:val="16"/>
      <w:szCs w:val="16"/>
    </w:rPr>
  </w:style>
  <w:style w:type="character" w:customStyle="1" w:styleId="BalloonTextChar1">
    <w:name w:val="Balloon Text Char1"/>
    <w:semiHidden/>
    <w:locked/>
    <w:rsid w:val="00B360F8"/>
    <w:rPr>
      <w:rFonts w:ascii="Times New Roman" w:hAnsi="Times New Roman" w:cs="Times New Roman" w:hint="default"/>
      <w:sz w:val="2"/>
    </w:rPr>
  </w:style>
  <w:style w:type="character" w:customStyle="1" w:styleId="PlainTextChar1">
    <w:name w:val="Plain Text Char1"/>
    <w:semiHidden/>
    <w:locked/>
    <w:rsid w:val="00B360F8"/>
    <w:rPr>
      <w:rFonts w:ascii="Courier New" w:hAnsi="Courier New" w:cs="Courier New" w:hint="default"/>
      <w:lang w:val="ru-RU" w:eastAsia="ru-RU" w:bidi="ar-SA"/>
    </w:rPr>
  </w:style>
  <w:style w:type="character" w:customStyle="1" w:styleId="BodyTextChar">
    <w:name w:val="Body Text Char"/>
    <w:semiHidden/>
    <w:locked/>
    <w:rsid w:val="00B360F8"/>
    <w:rPr>
      <w:rFonts w:ascii="Times New Roman" w:hAnsi="Times New Roman" w:cs="Times New Roman" w:hint="default"/>
      <w:sz w:val="28"/>
    </w:rPr>
  </w:style>
  <w:style w:type="table" w:styleId="afa">
    <w:name w:val="Table Grid"/>
    <w:basedOn w:val="a1"/>
    <w:rsid w:val="00B360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417F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0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B360F8"/>
    <w:pPr>
      <w:keepNext/>
      <w:jc w:val="center"/>
      <w:outlineLvl w:val="0"/>
    </w:pPr>
    <w:rPr>
      <w:b/>
    </w:rPr>
  </w:style>
  <w:style w:type="paragraph" w:styleId="2">
    <w:name w:val="heading 2"/>
    <w:basedOn w:val="a"/>
    <w:next w:val="a"/>
    <w:link w:val="20"/>
    <w:semiHidden/>
    <w:unhideWhenUsed/>
    <w:qFormat/>
    <w:rsid w:val="00B360F8"/>
    <w:pPr>
      <w:keepNext/>
      <w:tabs>
        <w:tab w:val="left" w:pos="0"/>
      </w:tabs>
      <w:jc w:val="both"/>
      <w:outlineLvl w:val="1"/>
    </w:pPr>
    <w:rPr>
      <w:i/>
    </w:rPr>
  </w:style>
  <w:style w:type="paragraph" w:styleId="3">
    <w:name w:val="heading 3"/>
    <w:basedOn w:val="a"/>
    <w:next w:val="a"/>
    <w:link w:val="30"/>
    <w:semiHidden/>
    <w:unhideWhenUsed/>
    <w:qFormat/>
    <w:rsid w:val="00B360F8"/>
    <w:pPr>
      <w:keepNext/>
      <w:ind w:left="720"/>
      <w:jc w:val="right"/>
      <w:outlineLvl w:val="2"/>
    </w:pPr>
    <w:rPr>
      <w:b/>
    </w:rPr>
  </w:style>
  <w:style w:type="paragraph" w:styleId="4">
    <w:name w:val="heading 4"/>
    <w:basedOn w:val="a"/>
    <w:next w:val="a"/>
    <w:link w:val="40"/>
    <w:semiHidden/>
    <w:unhideWhenUsed/>
    <w:qFormat/>
    <w:rsid w:val="00B360F8"/>
    <w:pPr>
      <w:keepNext/>
      <w:ind w:firstLine="720"/>
      <w:jc w:val="both"/>
      <w:outlineLvl w:val="3"/>
    </w:pPr>
    <w:rPr>
      <w:i/>
    </w:rPr>
  </w:style>
  <w:style w:type="paragraph" w:styleId="5">
    <w:name w:val="heading 5"/>
    <w:basedOn w:val="a"/>
    <w:next w:val="a"/>
    <w:link w:val="50"/>
    <w:semiHidden/>
    <w:unhideWhenUsed/>
    <w:qFormat/>
    <w:rsid w:val="00B360F8"/>
    <w:pPr>
      <w:spacing w:before="240" w:after="60"/>
      <w:outlineLvl w:val="4"/>
    </w:pPr>
    <w:rPr>
      <w:b/>
      <w:bCs/>
      <w:i/>
      <w:iCs/>
      <w:sz w:val="26"/>
      <w:szCs w:val="26"/>
    </w:rPr>
  </w:style>
  <w:style w:type="paragraph" w:styleId="6">
    <w:name w:val="heading 6"/>
    <w:basedOn w:val="a"/>
    <w:next w:val="a"/>
    <w:link w:val="60"/>
    <w:semiHidden/>
    <w:unhideWhenUsed/>
    <w:qFormat/>
    <w:rsid w:val="00B360F8"/>
    <w:pPr>
      <w:spacing w:before="240" w:after="60"/>
      <w:outlineLvl w:val="5"/>
    </w:pPr>
    <w:rPr>
      <w:b/>
      <w:bCs/>
      <w:sz w:val="22"/>
      <w:szCs w:val="22"/>
    </w:rPr>
  </w:style>
  <w:style w:type="paragraph" w:styleId="7">
    <w:name w:val="heading 7"/>
    <w:basedOn w:val="a"/>
    <w:next w:val="a"/>
    <w:link w:val="70"/>
    <w:semiHidden/>
    <w:unhideWhenUsed/>
    <w:qFormat/>
    <w:rsid w:val="00B360F8"/>
    <w:pPr>
      <w:keepNext/>
      <w:jc w:val="both"/>
      <w:outlineLvl w:val="6"/>
    </w:pPr>
    <w:rPr>
      <w:b/>
      <w:sz w:val="24"/>
    </w:rPr>
  </w:style>
  <w:style w:type="paragraph" w:styleId="8">
    <w:name w:val="heading 8"/>
    <w:basedOn w:val="a"/>
    <w:next w:val="a"/>
    <w:link w:val="80"/>
    <w:semiHidden/>
    <w:unhideWhenUsed/>
    <w:qFormat/>
    <w:rsid w:val="00B360F8"/>
    <w:pPr>
      <w:spacing w:before="240" w:after="60"/>
      <w:outlineLvl w:val="7"/>
    </w:pPr>
    <w:rPr>
      <w:i/>
      <w:iCs/>
      <w:sz w:val="24"/>
      <w:szCs w:val="24"/>
    </w:rPr>
  </w:style>
  <w:style w:type="paragraph" w:styleId="9">
    <w:name w:val="heading 9"/>
    <w:basedOn w:val="a"/>
    <w:next w:val="a"/>
    <w:link w:val="90"/>
    <w:semiHidden/>
    <w:unhideWhenUsed/>
    <w:qFormat/>
    <w:rsid w:val="00B360F8"/>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60F8"/>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B360F8"/>
    <w:rPr>
      <w:rFonts w:ascii="Times New Roman" w:eastAsia="Times New Roman" w:hAnsi="Times New Roman" w:cs="Times New Roman"/>
      <w:i/>
      <w:sz w:val="28"/>
      <w:szCs w:val="20"/>
      <w:lang w:eastAsia="ru-RU"/>
    </w:rPr>
  </w:style>
  <w:style w:type="character" w:customStyle="1" w:styleId="30">
    <w:name w:val="Заголовок 3 Знак"/>
    <w:basedOn w:val="a0"/>
    <w:link w:val="3"/>
    <w:semiHidden/>
    <w:rsid w:val="00B360F8"/>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B360F8"/>
    <w:rPr>
      <w:rFonts w:ascii="Times New Roman" w:eastAsia="Times New Roman" w:hAnsi="Times New Roman" w:cs="Times New Roman"/>
      <w:i/>
      <w:sz w:val="28"/>
      <w:szCs w:val="20"/>
      <w:lang w:eastAsia="ru-RU"/>
    </w:rPr>
  </w:style>
  <w:style w:type="character" w:customStyle="1" w:styleId="50">
    <w:name w:val="Заголовок 5 Знак"/>
    <w:basedOn w:val="a0"/>
    <w:link w:val="5"/>
    <w:semiHidden/>
    <w:rsid w:val="00B360F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B360F8"/>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B360F8"/>
    <w:rPr>
      <w:rFonts w:ascii="Times New Roman" w:eastAsia="Times New Roman" w:hAnsi="Times New Roman" w:cs="Times New Roman"/>
      <w:b/>
      <w:sz w:val="24"/>
      <w:szCs w:val="20"/>
      <w:lang w:eastAsia="ru-RU"/>
    </w:rPr>
  </w:style>
  <w:style w:type="character" w:customStyle="1" w:styleId="80">
    <w:name w:val="Заголовок 8 Знак"/>
    <w:basedOn w:val="a0"/>
    <w:link w:val="8"/>
    <w:semiHidden/>
    <w:rsid w:val="00B360F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B360F8"/>
    <w:rPr>
      <w:rFonts w:ascii="Arial" w:eastAsia="Times New Roman" w:hAnsi="Arial" w:cs="Arial"/>
      <w:lang w:eastAsia="ru-RU"/>
    </w:rPr>
  </w:style>
  <w:style w:type="character" w:styleId="a3">
    <w:name w:val="Hyperlink"/>
    <w:semiHidden/>
    <w:unhideWhenUsed/>
    <w:rsid w:val="00B360F8"/>
    <w:rPr>
      <w:rFonts w:ascii="Times New Roman" w:hAnsi="Times New Roman" w:cs="Times New Roman" w:hint="default"/>
      <w:color w:val="0000FF"/>
      <w:u w:val="single"/>
    </w:rPr>
  </w:style>
  <w:style w:type="character" w:styleId="a4">
    <w:name w:val="FollowedHyperlink"/>
    <w:semiHidden/>
    <w:unhideWhenUsed/>
    <w:rsid w:val="00B360F8"/>
    <w:rPr>
      <w:rFonts w:ascii="Times New Roman" w:hAnsi="Times New Roman" w:cs="Times New Roman" w:hint="default"/>
      <w:color w:val="800080"/>
      <w:u w:val="single"/>
    </w:rPr>
  </w:style>
  <w:style w:type="paragraph" w:styleId="a5">
    <w:name w:val="header"/>
    <w:basedOn w:val="a"/>
    <w:link w:val="a6"/>
    <w:semiHidden/>
    <w:unhideWhenUsed/>
    <w:rsid w:val="00B360F8"/>
    <w:pPr>
      <w:tabs>
        <w:tab w:val="center" w:pos="4153"/>
        <w:tab w:val="right" w:pos="8306"/>
      </w:tabs>
    </w:pPr>
  </w:style>
  <w:style w:type="character" w:customStyle="1" w:styleId="a6">
    <w:name w:val="Верхний колонтитул Знак"/>
    <w:basedOn w:val="a0"/>
    <w:link w:val="a5"/>
    <w:semiHidden/>
    <w:rsid w:val="00B360F8"/>
    <w:rPr>
      <w:rFonts w:ascii="Times New Roman" w:eastAsia="Times New Roman" w:hAnsi="Times New Roman" w:cs="Times New Roman"/>
      <w:sz w:val="28"/>
      <w:szCs w:val="20"/>
      <w:lang w:eastAsia="ru-RU"/>
    </w:rPr>
  </w:style>
  <w:style w:type="paragraph" w:styleId="a7">
    <w:name w:val="Title"/>
    <w:basedOn w:val="a"/>
    <w:link w:val="a8"/>
    <w:qFormat/>
    <w:rsid w:val="00B360F8"/>
    <w:pPr>
      <w:jc w:val="center"/>
    </w:pPr>
    <w:rPr>
      <w:b/>
    </w:rPr>
  </w:style>
  <w:style w:type="character" w:customStyle="1" w:styleId="a8">
    <w:name w:val="Название Знак"/>
    <w:basedOn w:val="a0"/>
    <w:link w:val="a7"/>
    <w:rsid w:val="00B360F8"/>
    <w:rPr>
      <w:rFonts w:ascii="Times New Roman" w:eastAsia="Times New Roman" w:hAnsi="Times New Roman" w:cs="Times New Roman"/>
      <w:b/>
      <w:sz w:val="28"/>
      <w:szCs w:val="20"/>
      <w:lang w:eastAsia="ru-RU"/>
    </w:rPr>
  </w:style>
  <w:style w:type="paragraph" w:styleId="a9">
    <w:name w:val="Body Text"/>
    <w:basedOn w:val="a"/>
    <w:link w:val="aa"/>
    <w:semiHidden/>
    <w:unhideWhenUsed/>
    <w:rsid w:val="00B360F8"/>
    <w:pPr>
      <w:jc w:val="both"/>
    </w:pPr>
  </w:style>
  <w:style w:type="character" w:customStyle="1" w:styleId="aa">
    <w:name w:val="Основной текст Знак"/>
    <w:basedOn w:val="a0"/>
    <w:link w:val="a9"/>
    <w:semiHidden/>
    <w:rsid w:val="00B360F8"/>
    <w:rPr>
      <w:rFonts w:ascii="Times New Roman" w:eastAsia="Times New Roman" w:hAnsi="Times New Roman" w:cs="Times New Roman"/>
      <w:sz w:val="28"/>
      <w:szCs w:val="20"/>
      <w:lang w:eastAsia="ru-RU"/>
    </w:rPr>
  </w:style>
  <w:style w:type="paragraph" w:styleId="ab">
    <w:name w:val="Body Text Indent"/>
    <w:basedOn w:val="a"/>
    <w:link w:val="ac"/>
    <w:semiHidden/>
    <w:unhideWhenUsed/>
    <w:rsid w:val="00B360F8"/>
    <w:pPr>
      <w:ind w:firstLine="720"/>
      <w:jc w:val="both"/>
    </w:pPr>
  </w:style>
  <w:style w:type="character" w:customStyle="1" w:styleId="ac">
    <w:name w:val="Основной текст с отступом Знак"/>
    <w:basedOn w:val="a0"/>
    <w:link w:val="ab"/>
    <w:semiHidden/>
    <w:rsid w:val="00B360F8"/>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B360F8"/>
    <w:pPr>
      <w:tabs>
        <w:tab w:val="left" w:pos="0"/>
      </w:tabs>
      <w:jc w:val="both"/>
    </w:pPr>
    <w:rPr>
      <w:i/>
    </w:rPr>
  </w:style>
  <w:style w:type="character" w:customStyle="1" w:styleId="22">
    <w:name w:val="Основной текст 2 Знак"/>
    <w:basedOn w:val="a0"/>
    <w:link w:val="21"/>
    <w:semiHidden/>
    <w:rsid w:val="00B360F8"/>
    <w:rPr>
      <w:rFonts w:ascii="Times New Roman" w:eastAsia="Times New Roman" w:hAnsi="Times New Roman" w:cs="Times New Roman"/>
      <w:i/>
      <w:sz w:val="28"/>
      <w:szCs w:val="20"/>
      <w:lang w:eastAsia="ru-RU"/>
    </w:rPr>
  </w:style>
  <w:style w:type="paragraph" w:styleId="31">
    <w:name w:val="Body Text 3"/>
    <w:basedOn w:val="a"/>
    <w:link w:val="32"/>
    <w:semiHidden/>
    <w:unhideWhenUsed/>
    <w:rsid w:val="00B360F8"/>
    <w:pPr>
      <w:tabs>
        <w:tab w:val="left" w:pos="0"/>
      </w:tabs>
      <w:jc w:val="both"/>
    </w:pPr>
    <w:rPr>
      <w:sz w:val="27"/>
      <w:szCs w:val="27"/>
    </w:rPr>
  </w:style>
  <w:style w:type="character" w:customStyle="1" w:styleId="32">
    <w:name w:val="Основной текст 3 Знак"/>
    <w:basedOn w:val="a0"/>
    <w:link w:val="31"/>
    <w:semiHidden/>
    <w:rsid w:val="00B360F8"/>
    <w:rPr>
      <w:rFonts w:ascii="Times New Roman" w:eastAsia="Times New Roman" w:hAnsi="Times New Roman" w:cs="Times New Roman"/>
      <w:sz w:val="27"/>
      <w:szCs w:val="27"/>
      <w:lang w:eastAsia="ru-RU"/>
    </w:rPr>
  </w:style>
  <w:style w:type="paragraph" w:styleId="23">
    <w:name w:val="Body Text Indent 2"/>
    <w:basedOn w:val="a"/>
    <w:link w:val="24"/>
    <w:unhideWhenUsed/>
    <w:rsid w:val="00B360F8"/>
    <w:pPr>
      <w:tabs>
        <w:tab w:val="left" w:pos="0"/>
      </w:tabs>
      <w:ind w:firstLine="720"/>
      <w:jc w:val="both"/>
    </w:pPr>
    <w:rPr>
      <w:b/>
    </w:rPr>
  </w:style>
  <w:style w:type="character" w:customStyle="1" w:styleId="24">
    <w:name w:val="Основной текст с отступом 2 Знак"/>
    <w:basedOn w:val="a0"/>
    <w:link w:val="23"/>
    <w:rsid w:val="00B360F8"/>
    <w:rPr>
      <w:rFonts w:ascii="Times New Roman" w:eastAsia="Times New Roman" w:hAnsi="Times New Roman" w:cs="Times New Roman"/>
      <w:b/>
      <w:sz w:val="28"/>
      <w:szCs w:val="20"/>
      <w:lang w:eastAsia="ru-RU"/>
    </w:rPr>
  </w:style>
  <w:style w:type="paragraph" w:styleId="33">
    <w:name w:val="Body Text Indent 3"/>
    <w:basedOn w:val="a"/>
    <w:link w:val="34"/>
    <w:semiHidden/>
    <w:unhideWhenUsed/>
    <w:rsid w:val="00B360F8"/>
    <w:pPr>
      <w:tabs>
        <w:tab w:val="left" w:pos="0"/>
      </w:tabs>
      <w:ind w:firstLine="720"/>
      <w:jc w:val="both"/>
    </w:pPr>
    <w:rPr>
      <w:i/>
    </w:rPr>
  </w:style>
  <w:style w:type="character" w:customStyle="1" w:styleId="34">
    <w:name w:val="Основной текст с отступом 3 Знак"/>
    <w:basedOn w:val="a0"/>
    <w:link w:val="33"/>
    <w:semiHidden/>
    <w:rsid w:val="00B360F8"/>
    <w:rPr>
      <w:rFonts w:ascii="Times New Roman" w:eastAsia="Times New Roman" w:hAnsi="Times New Roman" w:cs="Times New Roman"/>
      <w:i/>
      <w:sz w:val="28"/>
      <w:szCs w:val="20"/>
      <w:lang w:eastAsia="ru-RU"/>
    </w:rPr>
  </w:style>
  <w:style w:type="paragraph" w:styleId="ad">
    <w:name w:val="Block Text"/>
    <w:basedOn w:val="a"/>
    <w:semiHidden/>
    <w:unhideWhenUsed/>
    <w:rsid w:val="00B360F8"/>
    <w:pPr>
      <w:shd w:val="clear" w:color="auto" w:fill="FFFFFF"/>
      <w:tabs>
        <w:tab w:val="left" w:pos="709"/>
      </w:tabs>
      <w:spacing w:line="240" w:lineRule="atLeast"/>
      <w:ind w:left="10" w:right="317" w:firstLine="557"/>
      <w:jc w:val="both"/>
    </w:pPr>
    <w:rPr>
      <w:sz w:val="26"/>
      <w:szCs w:val="26"/>
    </w:rPr>
  </w:style>
  <w:style w:type="paragraph" w:styleId="ae">
    <w:name w:val="Plain Text"/>
    <w:basedOn w:val="a"/>
    <w:link w:val="af"/>
    <w:unhideWhenUsed/>
    <w:rsid w:val="00B360F8"/>
    <w:rPr>
      <w:rFonts w:ascii="Courier New" w:hAnsi="Courier New"/>
      <w:sz w:val="20"/>
    </w:rPr>
  </w:style>
  <w:style w:type="character" w:customStyle="1" w:styleId="af">
    <w:name w:val="Текст Знак"/>
    <w:basedOn w:val="a0"/>
    <w:link w:val="ae"/>
    <w:rsid w:val="00B360F8"/>
    <w:rPr>
      <w:rFonts w:ascii="Courier New" w:eastAsia="Times New Roman" w:hAnsi="Courier New" w:cs="Times New Roman"/>
      <w:sz w:val="20"/>
      <w:szCs w:val="20"/>
      <w:lang w:eastAsia="ru-RU"/>
    </w:rPr>
  </w:style>
  <w:style w:type="paragraph" w:styleId="af0">
    <w:name w:val="Balloon Text"/>
    <w:basedOn w:val="a"/>
    <w:link w:val="af1"/>
    <w:semiHidden/>
    <w:unhideWhenUsed/>
    <w:rsid w:val="00B360F8"/>
    <w:rPr>
      <w:rFonts w:ascii="Tahoma" w:hAnsi="Tahoma"/>
      <w:sz w:val="16"/>
    </w:rPr>
  </w:style>
  <w:style w:type="character" w:customStyle="1" w:styleId="af1">
    <w:name w:val="Текст выноски Знак"/>
    <w:basedOn w:val="a0"/>
    <w:link w:val="af0"/>
    <w:semiHidden/>
    <w:rsid w:val="00B360F8"/>
    <w:rPr>
      <w:rFonts w:ascii="Tahoma" w:eastAsia="Times New Roman" w:hAnsi="Tahoma" w:cs="Times New Roman"/>
      <w:sz w:val="16"/>
      <w:szCs w:val="20"/>
      <w:lang w:eastAsia="ru-RU"/>
    </w:rPr>
  </w:style>
  <w:style w:type="paragraph" w:customStyle="1" w:styleId="Normal1">
    <w:name w:val="Normal1"/>
    <w:rsid w:val="00B360F8"/>
    <w:pPr>
      <w:spacing w:after="0" w:line="240" w:lineRule="auto"/>
    </w:pPr>
    <w:rPr>
      <w:rFonts w:ascii="Times New Roman" w:eastAsia="Times New Roman" w:hAnsi="Times New Roman" w:cs="Times New Roman"/>
      <w:sz w:val="28"/>
      <w:szCs w:val="20"/>
      <w:lang w:eastAsia="ru-RU"/>
    </w:rPr>
  </w:style>
  <w:style w:type="paragraph" w:customStyle="1" w:styleId="BodyText1">
    <w:name w:val="Body Text1"/>
    <w:basedOn w:val="Normal1"/>
    <w:rsid w:val="00B360F8"/>
    <w:pPr>
      <w:jc w:val="both"/>
    </w:pPr>
  </w:style>
  <w:style w:type="paragraph" w:customStyle="1" w:styleId="BodyText21">
    <w:name w:val="Body Text 21"/>
    <w:basedOn w:val="Normal1"/>
    <w:rsid w:val="00B360F8"/>
    <w:pPr>
      <w:ind w:firstLine="720"/>
      <w:jc w:val="both"/>
    </w:pPr>
  </w:style>
  <w:style w:type="paragraph" w:customStyle="1" w:styleId="ConsNonformat">
    <w:name w:val="ConsNonformat"/>
    <w:rsid w:val="00B360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B360F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60F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2">
    <w:name w:val="Знак Знак Знак"/>
    <w:basedOn w:val="a"/>
    <w:rsid w:val="00B360F8"/>
    <w:pPr>
      <w:spacing w:after="160" w:line="240" w:lineRule="exact"/>
    </w:pPr>
    <w:rPr>
      <w:rFonts w:ascii="Verdana" w:hAnsi="Verdana"/>
      <w:sz w:val="20"/>
      <w:lang w:val="en-US" w:eastAsia="en-US"/>
    </w:rPr>
  </w:style>
  <w:style w:type="character" w:customStyle="1" w:styleId="ConsPlusNormal">
    <w:name w:val="ConsPlusNormal Знак"/>
    <w:link w:val="ConsPlusNormal0"/>
    <w:locked/>
    <w:rsid w:val="00B360F8"/>
    <w:rPr>
      <w:rFonts w:ascii="Arial" w:hAnsi="Arial" w:cs="Arial"/>
    </w:rPr>
  </w:style>
  <w:style w:type="paragraph" w:customStyle="1" w:styleId="ConsPlusNormal0">
    <w:name w:val="ConsPlusNormal"/>
    <w:link w:val="ConsPlusNormal"/>
    <w:rsid w:val="00B360F8"/>
    <w:pPr>
      <w:widowControl w:val="0"/>
      <w:autoSpaceDE w:val="0"/>
      <w:autoSpaceDN w:val="0"/>
      <w:adjustRightInd w:val="0"/>
      <w:spacing w:after="0" w:line="240" w:lineRule="auto"/>
      <w:ind w:firstLine="720"/>
    </w:pPr>
    <w:rPr>
      <w:rFonts w:ascii="Arial" w:hAnsi="Arial" w:cs="Arial"/>
    </w:rPr>
  </w:style>
  <w:style w:type="paragraph" w:customStyle="1" w:styleId="11">
    <w:name w:val="Знак1"/>
    <w:basedOn w:val="a"/>
    <w:rsid w:val="00B360F8"/>
    <w:pPr>
      <w:spacing w:after="160" w:line="240" w:lineRule="exact"/>
    </w:pPr>
    <w:rPr>
      <w:rFonts w:ascii="Verdana" w:hAnsi="Verdana"/>
      <w:sz w:val="20"/>
      <w:lang w:val="en-US" w:eastAsia="en-US"/>
    </w:rPr>
  </w:style>
  <w:style w:type="paragraph" w:customStyle="1" w:styleId="af3">
    <w:name w:val="Знак Знак Знак Знак Знак Знак Знак"/>
    <w:basedOn w:val="a"/>
    <w:autoRedefine/>
    <w:rsid w:val="00B360F8"/>
    <w:pPr>
      <w:spacing w:after="160" w:line="240" w:lineRule="exact"/>
    </w:pPr>
    <w:rPr>
      <w:lang w:val="en-US" w:eastAsia="en-US"/>
    </w:rPr>
  </w:style>
  <w:style w:type="paragraph" w:customStyle="1" w:styleId="ConsNormal">
    <w:name w:val="ConsNormal"/>
    <w:rsid w:val="00B360F8"/>
    <w:pPr>
      <w:widowControl w:val="0"/>
      <w:snapToGrid w:val="0"/>
      <w:spacing w:after="0" w:line="240" w:lineRule="auto"/>
      <w:ind w:firstLine="720"/>
    </w:pPr>
    <w:rPr>
      <w:rFonts w:ascii="Arial" w:eastAsia="Times New Roman" w:hAnsi="Arial" w:cs="Arial"/>
      <w:sz w:val="20"/>
      <w:szCs w:val="20"/>
      <w:lang w:eastAsia="ru-RU"/>
    </w:rPr>
  </w:style>
  <w:style w:type="paragraph" w:customStyle="1" w:styleId="af4">
    <w:name w:val="Знак"/>
    <w:basedOn w:val="a"/>
    <w:rsid w:val="00B360F8"/>
    <w:pPr>
      <w:spacing w:after="160" w:line="240" w:lineRule="exact"/>
    </w:pPr>
    <w:rPr>
      <w:rFonts w:ascii="Verdana" w:hAnsi="Verdana"/>
      <w:sz w:val="20"/>
      <w:lang w:val="en-US" w:eastAsia="en-US"/>
    </w:rPr>
  </w:style>
  <w:style w:type="paragraph" w:customStyle="1" w:styleId="ConsPlusCell">
    <w:name w:val="ConsPlusCell"/>
    <w:rsid w:val="00B360F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5">
    <w:name w:val="Знак Знак Знак Знак Знак Знак Знак Знак Знак Знак Знак Знак Знак"/>
    <w:basedOn w:val="a"/>
    <w:autoRedefine/>
    <w:rsid w:val="00B360F8"/>
    <w:pPr>
      <w:spacing w:after="160" w:line="240" w:lineRule="exact"/>
    </w:pPr>
    <w:rPr>
      <w:lang w:val="en-US" w:eastAsia="en-US"/>
    </w:rPr>
  </w:style>
  <w:style w:type="character" w:customStyle="1" w:styleId="13">
    <w:name w:val="Обычный 13 Знак"/>
    <w:link w:val="130"/>
    <w:locked/>
    <w:rsid w:val="00B360F8"/>
    <w:rPr>
      <w:sz w:val="26"/>
    </w:rPr>
  </w:style>
  <w:style w:type="paragraph" w:customStyle="1" w:styleId="130">
    <w:name w:val="Обычный 13"/>
    <w:basedOn w:val="a"/>
    <w:link w:val="13"/>
    <w:rsid w:val="00B360F8"/>
    <w:pPr>
      <w:tabs>
        <w:tab w:val="left" w:pos="0"/>
      </w:tabs>
      <w:ind w:firstLine="851"/>
      <w:jc w:val="both"/>
    </w:pPr>
    <w:rPr>
      <w:rFonts w:asciiTheme="minorHAnsi" w:eastAsiaTheme="minorHAnsi" w:hAnsiTheme="minorHAnsi" w:cstheme="minorBidi"/>
      <w:sz w:val="26"/>
      <w:szCs w:val="22"/>
      <w:lang w:eastAsia="en-US"/>
    </w:rPr>
  </w:style>
  <w:style w:type="character" w:customStyle="1" w:styleId="131">
    <w:name w:val="Обычный + 13 пт Знак"/>
    <w:aliases w:val="уплотненный на  0 Знак1,25 пт Знак1"/>
    <w:link w:val="132"/>
    <w:locked/>
    <w:rsid w:val="00B360F8"/>
    <w:rPr>
      <w:spacing w:val="-5"/>
      <w:sz w:val="26"/>
    </w:rPr>
  </w:style>
  <w:style w:type="paragraph" w:customStyle="1" w:styleId="132">
    <w:name w:val="Обычный + 13 пт"/>
    <w:aliases w:val="уплотненный на  0,25 пт"/>
    <w:basedOn w:val="a"/>
    <w:link w:val="131"/>
    <w:rsid w:val="00B360F8"/>
    <w:pPr>
      <w:ind w:firstLine="900"/>
      <w:jc w:val="both"/>
    </w:pPr>
    <w:rPr>
      <w:rFonts w:asciiTheme="minorHAnsi" w:eastAsiaTheme="minorHAnsi" w:hAnsiTheme="minorHAnsi" w:cstheme="minorBidi"/>
      <w:spacing w:val="-5"/>
      <w:sz w:val="26"/>
      <w:szCs w:val="22"/>
      <w:lang w:eastAsia="en-US"/>
    </w:rPr>
  </w:style>
  <w:style w:type="paragraph" w:customStyle="1" w:styleId="af6">
    <w:name w:val="Знак Знак Знак Знак Знак Знак Знак Знак Знак Знак Знак Знак Знак Знак Знак Знак"/>
    <w:basedOn w:val="a"/>
    <w:rsid w:val="00B360F8"/>
    <w:pPr>
      <w:spacing w:after="160" w:line="240" w:lineRule="exact"/>
    </w:pPr>
    <w:rPr>
      <w:rFonts w:ascii="Verdana" w:hAnsi="Verdana" w:cs="Verdana"/>
      <w:sz w:val="20"/>
      <w:lang w:val="en-US" w:eastAsia="en-US"/>
    </w:rPr>
  </w:style>
  <w:style w:type="paragraph" w:customStyle="1" w:styleId="12">
    <w:name w:val="Знак Знак Знак1"/>
    <w:basedOn w:val="a"/>
    <w:rsid w:val="00B360F8"/>
    <w:pPr>
      <w:spacing w:after="160" w:line="240" w:lineRule="exact"/>
    </w:pPr>
    <w:rPr>
      <w:rFonts w:ascii="Tahoma" w:hAnsi="Tahoma"/>
      <w:sz w:val="20"/>
      <w:lang w:val="en-US" w:eastAsia="en-US"/>
    </w:rPr>
  </w:style>
  <w:style w:type="paragraph" w:customStyle="1" w:styleId="25">
    <w:name w:val="Знак2"/>
    <w:basedOn w:val="a"/>
    <w:rsid w:val="00B360F8"/>
    <w:pPr>
      <w:spacing w:after="160" w:line="240" w:lineRule="exact"/>
    </w:pPr>
    <w:rPr>
      <w:rFonts w:ascii="Verdana" w:hAnsi="Verdana"/>
      <w:sz w:val="20"/>
      <w:lang w:val="en-US" w:eastAsia="en-US"/>
    </w:rPr>
  </w:style>
  <w:style w:type="paragraph" w:customStyle="1" w:styleId="A0E349F008B644AAB6A282E0D042D17E">
    <w:name w:val="A0E349F008B644AAB6A282E0D042D17E"/>
    <w:rsid w:val="00B360F8"/>
    <w:rPr>
      <w:rFonts w:ascii="Calibri" w:eastAsia="Times New Roman" w:hAnsi="Calibri" w:cs="Times New Roman"/>
      <w:lang w:eastAsia="ru-RU"/>
    </w:rPr>
  </w:style>
  <w:style w:type="paragraph" w:customStyle="1" w:styleId="210">
    <w:name w:val="Основной текст 21"/>
    <w:basedOn w:val="a"/>
    <w:rsid w:val="00B360F8"/>
    <w:pPr>
      <w:spacing w:line="252" w:lineRule="auto"/>
      <w:ind w:firstLine="760"/>
      <w:jc w:val="both"/>
    </w:pPr>
  </w:style>
  <w:style w:type="character" w:styleId="af7">
    <w:name w:val="page number"/>
    <w:semiHidden/>
    <w:unhideWhenUsed/>
    <w:rsid w:val="00B360F8"/>
    <w:rPr>
      <w:rFonts w:ascii="Times New Roman" w:hAnsi="Times New Roman" w:cs="Times New Roman" w:hint="default"/>
    </w:rPr>
  </w:style>
  <w:style w:type="paragraph" w:styleId="af8">
    <w:name w:val="footer"/>
    <w:basedOn w:val="a"/>
    <w:link w:val="af9"/>
    <w:semiHidden/>
    <w:unhideWhenUsed/>
    <w:rsid w:val="00B360F8"/>
    <w:pPr>
      <w:tabs>
        <w:tab w:val="center" w:pos="4677"/>
        <w:tab w:val="right" w:pos="9355"/>
      </w:tabs>
    </w:pPr>
  </w:style>
  <w:style w:type="character" w:customStyle="1" w:styleId="af9">
    <w:name w:val="Нижний колонтитул Знак"/>
    <w:basedOn w:val="a0"/>
    <w:link w:val="af8"/>
    <w:semiHidden/>
    <w:rsid w:val="00B360F8"/>
    <w:rPr>
      <w:rFonts w:ascii="Times New Roman" w:eastAsia="Times New Roman" w:hAnsi="Times New Roman" w:cs="Times New Roman"/>
      <w:sz w:val="28"/>
      <w:szCs w:val="20"/>
      <w:lang w:eastAsia="ru-RU"/>
    </w:rPr>
  </w:style>
  <w:style w:type="character" w:customStyle="1" w:styleId="14">
    <w:name w:val="Текст Знак1"/>
    <w:basedOn w:val="a0"/>
    <w:uiPriority w:val="99"/>
    <w:semiHidden/>
    <w:rsid w:val="00B360F8"/>
    <w:rPr>
      <w:rFonts w:ascii="Consolas" w:hAnsi="Consolas" w:cs="Consolas" w:hint="default"/>
      <w:sz w:val="21"/>
      <w:szCs w:val="21"/>
    </w:rPr>
  </w:style>
  <w:style w:type="character" w:customStyle="1" w:styleId="PlainTextChar">
    <w:name w:val="Plain Text Char"/>
    <w:semiHidden/>
    <w:locked/>
    <w:rsid w:val="00B360F8"/>
    <w:rPr>
      <w:rFonts w:ascii="Courier New" w:hAnsi="Courier New" w:cs="Times New Roman" w:hint="default"/>
      <w:lang w:val="ru-RU" w:eastAsia="ru-RU"/>
    </w:rPr>
  </w:style>
  <w:style w:type="character" w:customStyle="1" w:styleId="15">
    <w:name w:val="Текст выноски Знак1"/>
    <w:basedOn w:val="a0"/>
    <w:uiPriority w:val="99"/>
    <w:semiHidden/>
    <w:rsid w:val="00B360F8"/>
    <w:rPr>
      <w:rFonts w:ascii="Tahoma" w:hAnsi="Tahoma" w:cs="Tahoma" w:hint="default"/>
      <w:sz w:val="16"/>
      <w:szCs w:val="16"/>
    </w:rPr>
  </w:style>
  <w:style w:type="character" w:customStyle="1" w:styleId="BalloonTextChar1">
    <w:name w:val="Balloon Text Char1"/>
    <w:semiHidden/>
    <w:locked/>
    <w:rsid w:val="00B360F8"/>
    <w:rPr>
      <w:rFonts w:ascii="Times New Roman" w:hAnsi="Times New Roman" w:cs="Times New Roman" w:hint="default"/>
      <w:sz w:val="2"/>
    </w:rPr>
  </w:style>
  <w:style w:type="character" w:customStyle="1" w:styleId="PlainTextChar1">
    <w:name w:val="Plain Text Char1"/>
    <w:semiHidden/>
    <w:locked/>
    <w:rsid w:val="00B360F8"/>
    <w:rPr>
      <w:rFonts w:ascii="Courier New" w:hAnsi="Courier New" w:cs="Courier New" w:hint="default"/>
      <w:lang w:val="ru-RU" w:eastAsia="ru-RU" w:bidi="ar-SA"/>
    </w:rPr>
  </w:style>
  <w:style w:type="character" w:customStyle="1" w:styleId="BodyTextChar">
    <w:name w:val="Body Text Char"/>
    <w:semiHidden/>
    <w:locked/>
    <w:rsid w:val="00B360F8"/>
    <w:rPr>
      <w:rFonts w:ascii="Times New Roman" w:hAnsi="Times New Roman" w:cs="Times New Roman" w:hint="default"/>
      <w:sz w:val="28"/>
    </w:rPr>
  </w:style>
  <w:style w:type="table" w:styleId="afa">
    <w:name w:val="Table Grid"/>
    <w:basedOn w:val="a1"/>
    <w:rsid w:val="00B360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417F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748677">
      <w:bodyDiv w:val="1"/>
      <w:marLeft w:val="0"/>
      <w:marRight w:val="0"/>
      <w:marTop w:val="0"/>
      <w:marBottom w:val="0"/>
      <w:divBdr>
        <w:top w:val="none" w:sz="0" w:space="0" w:color="auto"/>
        <w:left w:val="none" w:sz="0" w:space="0" w:color="auto"/>
        <w:bottom w:val="none" w:sz="0" w:space="0" w:color="auto"/>
        <w:right w:val="none" w:sz="0" w:space="0" w:color="auto"/>
      </w:divBdr>
    </w:div>
    <w:div w:id="212310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34258-1940-433B-94D6-6E4EC819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7217</Words>
  <Characters>41137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Вахитова Эльвира Вилеровна</dc:creator>
  <cp:lastModifiedBy>Хасанова Гузель Ринатовна</cp:lastModifiedBy>
  <cp:revision>19</cp:revision>
  <cp:lastPrinted>2025-01-23T10:08:00Z</cp:lastPrinted>
  <dcterms:created xsi:type="dcterms:W3CDTF">2025-02-04T15:40:00Z</dcterms:created>
  <dcterms:modified xsi:type="dcterms:W3CDTF">2025-02-04T16:07:00Z</dcterms:modified>
</cp:coreProperties>
</file>